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E4" w:rsidRDefault="00D033E4" w:rsidP="00D033E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  <w:szCs w:val="32"/>
        </w:rPr>
      </w:pPr>
      <w:bookmarkStart w:id="0" w:name="_GoBack"/>
      <w:bookmarkEnd w:id="0"/>
      <w:r w:rsidRPr="00D033E4">
        <w:rPr>
          <w:rFonts w:ascii="TH SarabunIT๙" w:eastAsia="Calibri" w:hAnsi="TH SarabunIT๙" w:cs="TH SarabunIT๙" w:hint="cs"/>
          <w:b/>
          <w:bCs/>
          <w:sz w:val="28"/>
          <w:szCs w:val="32"/>
          <w:cs/>
        </w:rPr>
        <w:t>รายละเอียดของโครงการ/กิจกรร</w:t>
      </w:r>
      <w:r w:rsidR="00F22933">
        <w:rPr>
          <w:rFonts w:ascii="TH SarabunIT๙" w:eastAsia="Calibri" w:hAnsi="TH SarabunIT๙" w:cs="TH SarabunIT๙" w:hint="cs"/>
          <w:b/>
          <w:bCs/>
          <w:sz w:val="28"/>
          <w:szCs w:val="32"/>
          <w:cs/>
        </w:rPr>
        <w:t>มที่จะดำเนินการในปีงบประมาณ ๒๕๖๒</w:t>
      </w:r>
    </w:p>
    <w:p w:rsidR="002C45E7" w:rsidRPr="00D033E4" w:rsidRDefault="002C45E7" w:rsidP="00D033E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28"/>
          <w:szCs w:val="32"/>
          <w:cs/>
        </w:rPr>
        <w:t>ส่วนที่ 2 แผนด้านธรรมาภบาล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992"/>
        <w:gridCol w:w="992"/>
        <w:gridCol w:w="992"/>
        <w:gridCol w:w="851"/>
        <w:gridCol w:w="992"/>
        <w:gridCol w:w="851"/>
        <w:gridCol w:w="992"/>
        <w:gridCol w:w="1134"/>
        <w:gridCol w:w="992"/>
      </w:tblGrid>
      <w:tr w:rsidR="00D033E4" w:rsidRPr="00D033E4" w:rsidTr="002A7BF7">
        <w:trPr>
          <w:tblHeader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033E4" w:rsidRPr="00D033E4" w:rsidRDefault="00D033E4" w:rsidP="002A7B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left="34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/</w:t>
            </w:r>
          </w:p>
          <w:p w:rsidR="00D033E4" w:rsidRPr="00D033E4" w:rsidRDefault="00D033E4" w:rsidP="002A7B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033E4" w:rsidRPr="00D033E4" w:rsidRDefault="00D033E4" w:rsidP="002A7B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992" w:type="dxa"/>
            <w:vMerge w:val="restart"/>
            <w:vAlign w:val="center"/>
          </w:tcPr>
          <w:p w:rsidR="00D033E4" w:rsidRPr="00D033E4" w:rsidRDefault="00D033E4" w:rsidP="002A7B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</w:p>
          <w:p w:rsidR="00D033E4" w:rsidRPr="00D033E4" w:rsidRDefault="00D033E4" w:rsidP="002A7B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033E4" w:rsidRPr="00D033E4" w:rsidRDefault="00D033E4" w:rsidP="002A7B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left="-108" w:right="-108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D033E4" w:rsidRPr="00D033E4" w:rsidRDefault="00D033E4" w:rsidP="002A7B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 xml:space="preserve"> ๒๕๖</w:t>
            </w:r>
            <w:r w:rsidR="0053668D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๒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033E4" w:rsidRPr="00D033E4" w:rsidRDefault="00D033E4" w:rsidP="002A7B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D033E4" w:rsidRPr="00D033E4" w:rsidTr="000E3705">
        <w:trPr>
          <w:tblHeader/>
        </w:trPr>
        <w:tc>
          <w:tcPr>
            <w:tcW w:w="1418" w:type="dxa"/>
            <w:vMerge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851" w:type="dxa"/>
            <w:vMerge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33E4" w:rsidRPr="00D033E4" w:rsidRDefault="00D033E4" w:rsidP="002A7BF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๑</w:t>
            </w:r>
          </w:p>
          <w:p w:rsidR="00D033E4" w:rsidRPr="002A7BF7" w:rsidRDefault="00D033E4" w:rsidP="002A7BF7">
            <w:pPr>
              <w:spacing w:after="0" w:line="240" w:lineRule="auto"/>
              <w:jc w:val="center"/>
              <w:rPr>
                <w:rFonts w:ascii="Calibri" w:eastAsia="Calibri" w:hAnsi="Calibri" w:cs="Cordia New"/>
                <w:spacing w:val="-4"/>
              </w:rPr>
            </w:pPr>
            <w:r w:rsidRPr="002A7BF7">
              <w:rPr>
                <w:rFonts w:ascii="TH SarabunIT๙" w:eastAsia="Calibri" w:hAnsi="TH SarabunIT๙" w:cs="TH SarabunIT๙"/>
                <w:b/>
                <w:bCs/>
                <w:spacing w:val="-4"/>
                <w:sz w:val="20"/>
                <w:szCs w:val="20"/>
                <w:cs/>
              </w:rPr>
              <w:t>(</w:t>
            </w:r>
            <w:r w:rsidR="004507D3" w:rsidRPr="002A7BF7">
              <w:rPr>
                <w:rFonts w:ascii="TH SarabunIT๙" w:eastAsia="Calibri" w:hAnsi="TH SarabunIT๙" w:cs="TH SarabunIT๙"/>
                <w:b/>
                <w:bCs/>
                <w:spacing w:val="-4"/>
                <w:sz w:val="20"/>
                <w:szCs w:val="20"/>
                <w:cs/>
              </w:rPr>
              <w:t>เม</w:t>
            </w:r>
            <w:r w:rsidR="004507D3" w:rsidRPr="002A7BF7">
              <w:rPr>
                <w:rFonts w:ascii="TH SarabunIT๙" w:eastAsia="Calibri" w:hAnsi="TH SarabunIT๙" w:cs="TH SarabunIT๙" w:hint="cs"/>
                <w:b/>
                <w:bCs/>
                <w:spacing w:val="-4"/>
                <w:sz w:val="20"/>
                <w:szCs w:val="20"/>
                <w:cs/>
              </w:rPr>
              <w:t>.</w:t>
            </w:r>
            <w:r w:rsidR="004507D3" w:rsidRPr="002A7BF7">
              <w:rPr>
                <w:rFonts w:ascii="TH SarabunIT๙" w:eastAsia="Calibri" w:hAnsi="TH SarabunIT๙" w:cs="TH SarabunIT๙"/>
                <w:b/>
                <w:bCs/>
                <w:spacing w:val="-4"/>
                <w:sz w:val="20"/>
                <w:szCs w:val="20"/>
                <w:cs/>
              </w:rPr>
              <w:t>ย</w:t>
            </w:r>
            <w:r w:rsidR="004507D3" w:rsidRPr="002A7BF7">
              <w:rPr>
                <w:rFonts w:ascii="TH SarabunIT๙" w:eastAsia="Calibri" w:hAnsi="TH SarabunIT๙" w:cs="TH SarabunIT๙" w:hint="cs"/>
                <w:b/>
                <w:bCs/>
                <w:spacing w:val="-4"/>
                <w:sz w:val="20"/>
                <w:szCs w:val="20"/>
                <w:cs/>
              </w:rPr>
              <w:t>.</w:t>
            </w:r>
            <w:r w:rsidR="004507D3" w:rsidRPr="002A7BF7">
              <w:rPr>
                <w:rFonts w:ascii="TH SarabunIT๙" w:eastAsia="Calibri" w:hAnsi="TH SarabunIT๙" w:cs="TH SarabunIT๙"/>
                <w:b/>
                <w:bCs/>
                <w:spacing w:val="-4"/>
                <w:sz w:val="20"/>
                <w:szCs w:val="20"/>
                <w:cs/>
              </w:rPr>
              <w:t>-มิ</w:t>
            </w:r>
            <w:r w:rsidR="004507D3" w:rsidRPr="002A7BF7">
              <w:rPr>
                <w:rFonts w:ascii="TH SarabunIT๙" w:eastAsia="Calibri" w:hAnsi="TH SarabunIT๙" w:cs="TH SarabunIT๙" w:hint="cs"/>
                <w:b/>
                <w:bCs/>
                <w:spacing w:val="-4"/>
                <w:sz w:val="20"/>
                <w:szCs w:val="20"/>
                <w:cs/>
              </w:rPr>
              <w:t>.</w:t>
            </w:r>
            <w:r w:rsidR="004507D3" w:rsidRPr="002A7BF7">
              <w:rPr>
                <w:rFonts w:ascii="TH SarabunIT๙" w:eastAsia="Calibri" w:hAnsi="TH SarabunIT๙" w:cs="TH SarabunIT๙"/>
                <w:b/>
                <w:bCs/>
                <w:spacing w:val="-4"/>
                <w:sz w:val="20"/>
                <w:szCs w:val="20"/>
                <w:cs/>
              </w:rPr>
              <w:t>ย</w:t>
            </w:r>
            <w:r w:rsidR="004507D3" w:rsidRPr="002A7BF7">
              <w:rPr>
                <w:rFonts w:ascii="TH SarabunIT๙" w:eastAsia="Calibri" w:hAnsi="TH SarabunIT๙" w:cs="TH SarabunIT๙" w:hint="cs"/>
                <w:b/>
                <w:bCs/>
                <w:spacing w:val="-4"/>
                <w:sz w:val="20"/>
                <w:szCs w:val="20"/>
                <w:cs/>
              </w:rPr>
              <w:t>.๖</w:t>
            </w:r>
            <w:r w:rsidR="00F22933" w:rsidRPr="002A7BF7">
              <w:rPr>
                <w:rFonts w:ascii="TH SarabunIT๙" w:eastAsia="Calibri" w:hAnsi="TH SarabunIT๙" w:cs="TH SarabunIT๙" w:hint="cs"/>
                <w:spacing w:val="-4"/>
                <w:sz w:val="20"/>
                <w:szCs w:val="20"/>
                <w:cs/>
              </w:rPr>
              <w:t>๒</w:t>
            </w:r>
            <w:r w:rsidRPr="002A7BF7">
              <w:rPr>
                <w:rFonts w:ascii="TH SarabunIT๙" w:eastAsia="Calibri" w:hAnsi="TH SarabunIT๙" w:cs="TH SarabunIT๙"/>
                <w:spacing w:val="-4"/>
                <w:sz w:val="20"/>
                <w:szCs w:val="20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D033E4" w:rsidRPr="00D033E4" w:rsidRDefault="00D033E4" w:rsidP="002A7B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ไตรมาส๒</w:t>
            </w:r>
          </w:p>
          <w:p w:rsidR="00D033E4" w:rsidRPr="002A7BF7" w:rsidRDefault="004507D3" w:rsidP="002A7B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0"/>
                <w:szCs w:val="20"/>
              </w:rPr>
            </w:pPr>
            <w:r w:rsidRPr="002A7BF7">
              <w:rPr>
                <w:rFonts w:ascii="TH SarabunIT๙" w:eastAsia="Calibri" w:hAnsi="TH SarabunIT๙" w:cs="TH SarabunIT๙"/>
                <w:b/>
                <w:bCs/>
                <w:spacing w:val="-4"/>
                <w:sz w:val="20"/>
                <w:szCs w:val="20"/>
                <w:cs/>
              </w:rPr>
              <w:t>(ก</w:t>
            </w:r>
            <w:r w:rsidRPr="002A7BF7">
              <w:rPr>
                <w:rFonts w:ascii="TH SarabunIT๙" w:eastAsia="Calibri" w:hAnsi="TH SarabunIT๙" w:cs="TH SarabunIT๙" w:hint="cs"/>
                <w:b/>
                <w:bCs/>
                <w:spacing w:val="-4"/>
                <w:sz w:val="20"/>
                <w:szCs w:val="20"/>
                <w:cs/>
              </w:rPr>
              <w:t>.</w:t>
            </w:r>
            <w:r w:rsidRPr="002A7BF7">
              <w:rPr>
                <w:rFonts w:ascii="TH SarabunIT๙" w:eastAsia="Calibri" w:hAnsi="TH SarabunIT๙" w:cs="TH SarabunIT๙"/>
                <w:b/>
                <w:bCs/>
                <w:spacing w:val="-4"/>
                <w:sz w:val="20"/>
                <w:szCs w:val="20"/>
                <w:cs/>
              </w:rPr>
              <w:t>ค</w:t>
            </w:r>
            <w:r w:rsidRPr="002A7BF7">
              <w:rPr>
                <w:rFonts w:ascii="TH SarabunIT๙" w:eastAsia="Calibri" w:hAnsi="TH SarabunIT๙" w:cs="TH SarabunIT๙" w:hint="cs"/>
                <w:b/>
                <w:bCs/>
                <w:spacing w:val="-4"/>
                <w:sz w:val="20"/>
                <w:szCs w:val="20"/>
                <w:cs/>
              </w:rPr>
              <w:t>.</w:t>
            </w:r>
            <w:r w:rsidRPr="002A7BF7">
              <w:rPr>
                <w:rFonts w:ascii="TH SarabunIT๙" w:eastAsia="Calibri" w:hAnsi="TH SarabunIT๙" w:cs="TH SarabunIT๙"/>
                <w:b/>
                <w:bCs/>
                <w:spacing w:val="-4"/>
                <w:sz w:val="20"/>
                <w:szCs w:val="20"/>
                <w:cs/>
              </w:rPr>
              <w:t>-ก</w:t>
            </w:r>
            <w:r w:rsidRPr="002A7BF7">
              <w:rPr>
                <w:rFonts w:ascii="TH SarabunIT๙" w:eastAsia="Calibri" w:hAnsi="TH SarabunIT๙" w:cs="TH SarabunIT๙" w:hint="cs"/>
                <w:b/>
                <w:bCs/>
                <w:spacing w:val="-4"/>
                <w:sz w:val="20"/>
                <w:szCs w:val="20"/>
                <w:cs/>
              </w:rPr>
              <w:t>.</w:t>
            </w:r>
            <w:r w:rsidRPr="002A7BF7">
              <w:rPr>
                <w:rFonts w:ascii="TH SarabunIT๙" w:eastAsia="Calibri" w:hAnsi="TH SarabunIT๙" w:cs="TH SarabunIT๙"/>
                <w:b/>
                <w:bCs/>
                <w:spacing w:val="-4"/>
                <w:sz w:val="20"/>
                <w:szCs w:val="20"/>
                <w:cs/>
              </w:rPr>
              <w:t>ย</w:t>
            </w:r>
            <w:r w:rsidR="00F22933" w:rsidRPr="002A7BF7">
              <w:rPr>
                <w:rFonts w:ascii="TH SarabunIT๙" w:eastAsia="Calibri" w:hAnsi="TH SarabunIT๙" w:cs="TH SarabunIT๙" w:hint="cs"/>
                <w:b/>
                <w:bCs/>
                <w:spacing w:val="-4"/>
                <w:sz w:val="20"/>
                <w:szCs w:val="20"/>
                <w:cs/>
              </w:rPr>
              <w:t>.๖๒</w:t>
            </w:r>
            <w:r w:rsidRPr="002A7BF7">
              <w:rPr>
                <w:rFonts w:ascii="TH SarabunIT๙" w:eastAsia="Calibri" w:hAnsi="TH SarabunIT๙" w:cs="TH SarabunIT๙"/>
                <w:b/>
                <w:bCs/>
                <w:spacing w:val="-4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033E4" w:rsidRPr="00D033E4" w:rsidRDefault="00D033E4" w:rsidP="002A7B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ไตรมาส๓</w:t>
            </w:r>
          </w:p>
          <w:p w:rsidR="00D033E4" w:rsidRPr="002A7BF7" w:rsidRDefault="00D033E4" w:rsidP="002A7B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0"/>
                <w:szCs w:val="20"/>
              </w:rPr>
            </w:pPr>
            <w:r w:rsidRPr="002A7BF7">
              <w:rPr>
                <w:rFonts w:ascii="TH SarabunIT๙" w:eastAsia="Calibri" w:hAnsi="TH SarabunIT๙" w:cs="TH SarabunIT๙"/>
                <w:b/>
                <w:bCs/>
                <w:spacing w:val="-4"/>
                <w:sz w:val="20"/>
                <w:szCs w:val="20"/>
                <w:cs/>
              </w:rPr>
              <w:t>(</w:t>
            </w:r>
            <w:r w:rsidR="004507D3" w:rsidRPr="002A7BF7">
              <w:rPr>
                <w:rFonts w:ascii="TH SarabunIT๙" w:eastAsia="Calibri" w:hAnsi="TH SarabunIT๙" w:cs="TH SarabunIT๙" w:hint="cs"/>
                <w:b/>
                <w:bCs/>
                <w:spacing w:val="-4"/>
                <w:sz w:val="20"/>
                <w:szCs w:val="20"/>
                <w:cs/>
              </w:rPr>
              <w:t>ต.ค.-พ.ย</w:t>
            </w:r>
            <w:r w:rsidR="00F22933" w:rsidRPr="002A7BF7">
              <w:rPr>
                <w:rFonts w:ascii="TH SarabunIT๙" w:eastAsia="Calibri" w:hAnsi="TH SarabunIT๙" w:cs="TH SarabunIT๙" w:hint="cs"/>
                <w:b/>
                <w:bCs/>
                <w:spacing w:val="-4"/>
                <w:sz w:val="20"/>
                <w:szCs w:val="20"/>
                <w:cs/>
              </w:rPr>
              <w:t>.๖๒</w:t>
            </w:r>
            <w:r w:rsidRPr="002A7BF7">
              <w:rPr>
                <w:rFonts w:ascii="TH SarabunIT๙" w:eastAsia="Calibri" w:hAnsi="TH SarabunIT๙" w:cs="TH SarabunIT๙"/>
                <w:b/>
                <w:bCs/>
                <w:spacing w:val="-4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033E4" w:rsidRPr="00D033E4" w:rsidRDefault="00D033E4" w:rsidP="002A7B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ไตรมาส๔</w:t>
            </w:r>
          </w:p>
          <w:p w:rsidR="00D033E4" w:rsidRPr="00D033E4" w:rsidRDefault="00D033E4" w:rsidP="002A7B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r w:rsidR="004507D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</w:t>
            </w:r>
            <w:r w:rsidR="00F2293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มี.ค.๖๓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vMerge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53668D" w:rsidRPr="00D033E4" w:rsidTr="000E3705">
        <w:tc>
          <w:tcPr>
            <w:tcW w:w="1418" w:type="dxa"/>
            <w:shd w:val="clear" w:color="auto" w:fill="auto"/>
          </w:tcPr>
          <w:p w:rsidR="0053668D" w:rsidRPr="0053668D" w:rsidRDefault="00E81FA2" w:rsidP="0053668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</w:t>
            </w:r>
            <w:r w:rsidR="0053668D" w:rsidRPr="0053668D">
              <w:rPr>
                <w:rFonts w:ascii="TH SarabunPSK" w:eastAsia="Calibri" w:hAnsi="TH SarabunPSK" w:cs="TH SarabunPSK"/>
                <w:sz w:val="24"/>
                <w:szCs w:val="24"/>
              </w:rPr>
              <w:t xml:space="preserve">. </w:t>
            </w:r>
            <w:r w:rsidR="0053668D" w:rsidRPr="0053668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โครงการพัฒนาองค์กรตามเกณฑ์ </w:t>
            </w:r>
            <w:r w:rsidR="0053668D" w:rsidRPr="0053668D">
              <w:rPr>
                <w:rFonts w:ascii="TH SarabunPSK" w:eastAsia="Calibri" w:hAnsi="TH SarabunPSK" w:cs="TH SarabunPSK"/>
                <w:sz w:val="24"/>
                <w:szCs w:val="24"/>
              </w:rPr>
              <w:t xml:space="preserve">ITA (Integrity    </w:t>
            </w:r>
          </w:p>
          <w:p w:rsidR="0053668D" w:rsidRDefault="0053668D" w:rsidP="00E81F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3668D">
              <w:rPr>
                <w:rFonts w:ascii="TH SarabunPSK" w:eastAsia="Calibri" w:hAnsi="TH SarabunPSK" w:cs="TH SarabunPSK"/>
                <w:sz w:val="24"/>
                <w:szCs w:val="24"/>
              </w:rPr>
              <w:t>Transparency Assessment : ITA)</w:t>
            </w:r>
            <w:r w:rsidR="00FE2B2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  <w:r w:rsidR="00E81FA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๑.๑</w:t>
            </w:r>
            <w:r w:rsidR="00FE2B20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  <w:r w:rsidR="00FE2B20" w:rsidRPr="00FE2B2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ผลประเมินคุณธรรมและความ</w:t>
            </w:r>
            <w:r w:rsidR="00FE2B20" w:rsidRPr="00FE2B20">
              <w:rPr>
                <w:rFonts w:ascii="TH SarabunPSK" w:eastAsia="Calibri" w:hAnsi="TH SarabunPSK" w:cs="TH SarabunPSK"/>
                <w:spacing w:val="-4"/>
                <w:sz w:val="24"/>
                <w:szCs w:val="24"/>
                <w:cs/>
              </w:rPr>
              <w:t>โปร่งใสในหน่วยงาน</w:t>
            </w:r>
            <w:r w:rsidR="00FE2B20" w:rsidRPr="00FE2B2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ภาครัฐ (</w:t>
            </w:r>
            <w:r w:rsidR="00FE2B20" w:rsidRPr="00FE2B20">
              <w:rPr>
                <w:rFonts w:ascii="TH SarabunPSK" w:eastAsia="Calibri" w:hAnsi="TH SarabunPSK" w:cs="TH SarabunPSK"/>
                <w:sz w:val="24"/>
                <w:szCs w:val="24"/>
              </w:rPr>
              <w:t>ITA)</w:t>
            </w:r>
            <w:r w:rsidR="00FE2B2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  <w:r w:rsidR="00E81FA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๑.๒</w:t>
            </w:r>
            <w:r w:rsidR="00FE2B2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FE2B20" w:rsidRPr="00FE2B2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การเปิดเผยข้อมูลความโปร่งใสบนเว็บไซด์ของธนาคาร</w:t>
            </w:r>
            <w:r w:rsidR="00FE2B2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  <w:r w:rsidR="00E81FA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๑.๓</w:t>
            </w:r>
            <w:r w:rsidR="00FE2B20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  <w:r w:rsidR="00FE2B20" w:rsidRPr="00FE2B2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วิเคราะห์ผลคะแนน ป</w:t>
            </w:r>
            <w:r w:rsidR="00FE2B2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ี</w:t>
            </w:r>
            <w:r w:rsidR="00E81FA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๒๕๖๒</w:t>
            </w:r>
            <w:r w:rsidR="00FE2B2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เพื่อนำมา</w:t>
            </w:r>
            <w:r w:rsidR="00FE2B20" w:rsidRPr="00FE2B2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พัฒนาปรับปรุง</w:t>
            </w:r>
          </w:p>
        </w:tc>
        <w:tc>
          <w:tcPr>
            <w:tcW w:w="993" w:type="dxa"/>
            <w:shd w:val="clear" w:color="auto" w:fill="auto"/>
          </w:tcPr>
          <w:p w:rsidR="0053668D" w:rsidRPr="00FE2B20" w:rsidRDefault="0053668D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4"/>
                <w:szCs w:val="24"/>
                <w:cs/>
              </w:rPr>
            </w:pPr>
            <w:r w:rsidRPr="00FE2B20">
              <w:rPr>
                <w:rFonts w:ascii="TH SarabunPSK" w:eastAsia="Calibri" w:hAnsi="TH SarabunPSK" w:cs="TH SarabunPSK"/>
                <w:spacing w:val="-8"/>
                <w:sz w:val="24"/>
                <w:szCs w:val="24"/>
                <w:cs/>
              </w:rPr>
              <w:t>1. เพื่อประเมินผล</w:t>
            </w:r>
            <w:r w:rsidRPr="00FE2B20">
              <w:rPr>
                <w:rFonts w:ascii="TH SarabunPSK" w:eastAsia="Calibri" w:hAnsi="TH SarabunPSK" w:cs="TH SarabunPSK"/>
                <w:spacing w:val="-10"/>
                <w:sz w:val="24"/>
                <w:szCs w:val="24"/>
                <w:cs/>
              </w:rPr>
              <w:t>ระดับคุณธรรม</w:t>
            </w:r>
            <w:r w:rsidR="00FE2B20">
              <w:rPr>
                <w:rFonts w:ascii="TH SarabunPSK" w:eastAsia="Calibri" w:hAnsi="TH SarabunPSK" w:cs="TH SarabunPSK" w:hint="cs"/>
                <w:spacing w:val="-8"/>
                <w:sz w:val="24"/>
                <w:szCs w:val="24"/>
                <w:cs/>
              </w:rPr>
              <w:br/>
            </w:r>
            <w:r w:rsidRPr="00FE2B20">
              <w:rPr>
                <w:rFonts w:ascii="TH SarabunPSK" w:eastAsia="Calibri" w:hAnsi="TH SarabunPSK" w:cs="TH SarabunPSK"/>
                <w:spacing w:val="-8"/>
                <w:sz w:val="24"/>
                <w:szCs w:val="24"/>
                <w:cs/>
              </w:rPr>
              <w:t>และความโปร่งใสในการดำเนินงาน</w:t>
            </w:r>
            <w:r w:rsidRPr="00FE2B20">
              <w:rPr>
                <w:rFonts w:ascii="TH SarabunPSK" w:eastAsia="Calibri" w:hAnsi="TH SarabunPSK" w:cs="TH SarabunPSK" w:hint="cs"/>
                <w:spacing w:val="-8"/>
                <w:sz w:val="24"/>
                <w:szCs w:val="24"/>
                <w:cs/>
              </w:rPr>
              <w:br/>
            </w:r>
            <w:r w:rsidRPr="00FE2B20">
              <w:rPr>
                <w:rFonts w:ascii="TH SarabunPSK" w:eastAsia="Calibri" w:hAnsi="TH SarabunPSK" w:cs="TH SarabunPSK"/>
                <w:spacing w:val="-8"/>
                <w:sz w:val="24"/>
                <w:szCs w:val="24"/>
                <w:cs/>
              </w:rPr>
              <w:t>2. ได้รับทราบแนวทางในการปรับปรุง</w:t>
            </w:r>
            <w:r w:rsidRPr="00FE2B20">
              <w:rPr>
                <w:rFonts w:ascii="TH SarabunPSK" w:eastAsia="Calibri" w:hAnsi="TH SarabunPSK" w:cs="TH SarabunPSK" w:hint="cs"/>
                <w:spacing w:val="-8"/>
                <w:sz w:val="24"/>
                <w:szCs w:val="24"/>
                <w:cs/>
              </w:rPr>
              <w:br/>
            </w:r>
            <w:r w:rsidRPr="00FE2B20">
              <w:rPr>
                <w:rFonts w:ascii="TH SarabunPSK" w:eastAsia="Calibri" w:hAnsi="TH SarabunPSK" w:cs="TH SarabunPSK"/>
                <w:spacing w:val="-8"/>
                <w:sz w:val="24"/>
                <w:szCs w:val="24"/>
                <w:cs/>
              </w:rPr>
              <w:t>หรือพัฒนาเรื่องคุณธรรมและความโปร่งใส</w:t>
            </w:r>
            <w:r w:rsidRPr="00FE2B20">
              <w:rPr>
                <w:rFonts w:ascii="TH SarabunPSK" w:eastAsia="Calibri" w:hAnsi="TH SarabunPSK" w:cs="TH SarabunPSK" w:hint="cs"/>
                <w:spacing w:val="-8"/>
                <w:sz w:val="24"/>
                <w:szCs w:val="24"/>
                <w:cs/>
              </w:rPr>
              <w:br/>
              <w:t>3.</w:t>
            </w:r>
            <w:r w:rsidR="00FE2B20">
              <w:rPr>
                <w:rFonts w:ascii="TH SarabunPSK" w:eastAsia="Calibri" w:hAnsi="TH SarabunPSK" w:cs="TH SarabunPSK" w:hint="cs"/>
                <w:spacing w:val="-8"/>
                <w:sz w:val="24"/>
                <w:szCs w:val="24"/>
                <w:cs/>
              </w:rPr>
              <w:t xml:space="preserve"> </w:t>
            </w:r>
            <w:r w:rsidRPr="00FE2B20">
              <w:rPr>
                <w:rFonts w:ascii="TH SarabunPSK" w:eastAsia="Calibri" w:hAnsi="TH SarabunPSK" w:cs="TH SarabunPSK"/>
                <w:spacing w:val="-8"/>
                <w:sz w:val="24"/>
                <w:szCs w:val="24"/>
                <w:cs/>
              </w:rPr>
              <w:t>เพื่อเป็นการยกระดับคะแนน</w:t>
            </w:r>
            <w:r w:rsidRPr="00FE2B20">
              <w:rPr>
                <w:spacing w:val="-8"/>
              </w:rPr>
              <w:t xml:space="preserve"> </w:t>
            </w:r>
            <w:r w:rsidRPr="00FE2B20">
              <w:rPr>
                <w:rFonts w:ascii="TH SarabunPSK" w:eastAsia="Calibri" w:hAnsi="TH SarabunPSK" w:cs="TH SarabunPSK"/>
                <w:spacing w:val="-8"/>
                <w:sz w:val="24"/>
                <w:szCs w:val="24"/>
              </w:rPr>
              <w:t xml:space="preserve">CPI </w:t>
            </w:r>
            <w:r w:rsidRPr="00FE2B20">
              <w:rPr>
                <w:rFonts w:ascii="TH SarabunPSK" w:eastAsia="Calibri" w:hAnsi="TH SarabunPSK" w:cs="TH SarabunPSK"/>
                <w:spacing w:val="-8"/>
                <w:sz w:val="24"/>
                <w:szCs w:val="24"/>
                <w:cs/>
              </w:rPr>
              <w:t>ของประเทศไทยให้สูงขึ้น</w:t>
            </w:r>
          </w:p>
        </w:tc>
        <w:tc>
          <w:tcPr>
            <w:tcW w:w="992" w:type="dxa"/>
          </w:tcPr>
          <w:p w:rsidR="0053668D" w:rsidRPr="00F52EA3" w:rsidRDefault="0053668D" w:rsidP="0053668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สำนักส่งเสริม</w:t>
            </w: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  <w:r w:rsidRPr="0053668D">
              <w:rPr>
                <w:rFonts w:ascii="TH SarabunPSK" w:eastAsia="Calibri" w:hAnsi="TH SarabunPSK" w:cs="TH SarabunPSK" w:hint="cs"/>
                <w:spacing w:val="-4"/>
                <w:sz w:val="24"/>
                <w:szCs w:val="24"/>
                <w:cs/>
              </w:rPr>
              <w:t>ธรรมาภิบาล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และกำกับปฏิบัติตามกฎเกณฑ์</w:t>
            </w:r>
          </w:p>
        </w:tc>
        <w:tc>
          <w:tcPr>
            <w:tcW w:w="992" w:type="dxa"/>
            <w:shd w:val="clear" w:color="auto" w:fill="auto"/>
          </w:tcPr>
          <w:p w:rsidR="000E3705" w:rsidRDefault="000E3705" w:rsidP="000E370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พนักงานทุกคนเข้าใจและให้ความ</w:t>
            </w:r>
          </w:p>
          <w:p w:rsidR="0053668D" w:rsidRPr="00F52EA3" w:rsidRDefault="000E3705" w:rsidP="000E370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สำคัญในการปฏิบัติงานด้วยความเป็นธรรมและโปร่งใส</w:t>
            </w:r>
          </w:p>
        </w:tc>
        <w:tc>
          <w:tcPr>
            <w:tcW w:w="992" w:type="dxa"/>
            <w:shd w:val="clear" w:color="auto" w:fill="auto"/>
          </w:tcPr>
          <w:p w:rsidR="000E3705" w:rsidRPr="00FE2B20" w:rsidRDefault="000E3705" w:rsidP="000E370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ผลคะแนนประเมิน</w:t>
            </w:r>
            <w:r w:rsidRPr="00FE2B20">
              <w:rPr>
                <w:rFonts w:ascii="TH SarabunPSK" w:eastAsia="Calibri" w:hAnsi="TH SarabunPSK" w:cs="TH SarabunPSK"/>
                <w:sz w:val="24"/>
                <w:szCs w:val="24"/>
              </w:rPr>
              <w:t>AA</w:t>
            </w:r>
          </w:p>
          <w:p w:rsidR="0053668D" w:rsidRPr="00F52EA3" w:rsidRDefault="000E3705" w:rsidP="000E370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E2B2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FE2B20">
              <w:rPr>
                <w:rFonts w:ascii="TH SarabunPSK" w:eastAsia="Calibri" w:hAnsi="TH SarabunPSK" w:cs="TH SarabunPSK"/>
                <w:sz w:val="24"/>
                <w:szCs w:val="24"/>
                <w:u w:val="single"/>
              </w:rPr>
              <w:t>&gt;</w:t>
            </w:r>
            <w:r w:rsidRPr="00FE2B2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95 คะแนน</w:t>
            </w:r>
          </w:p>
        </w:tc>
        <w:tc>
          <w:tcPr>
            <w:tcW w:w="851" w:type="dxa"/>
            <w:shd w:val="clear" w:color="auto" w:fill="auto"/>
          </w:tcPr>
          <w:p w:rsidR="0053668D" w:rsidRPr="001141D6" w:rsidRDefault="00FE2B20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FE2B20">
              <w:rPr>
                <w:rFonts w:ascii="TH SarabunIT๙" w:eastAsia="Calibri" w:hAnsi="TH SarabunIT๙" w:cs="TH SarabunIT๙" w:hint="cs"/>
                <w:spacing w:val="-8"/>
                <w:sz w:val="24"/>
                <w:szCs w:val="24"/>
                <w:cs/>
              </w:rPr>
              <w:t>๑๐๐,๐๐๐</w:t>
            </w: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992" w:type="dxa"/>
            <w:shd w:val="clear" w:color="auto" w:fill="auto"/>
          </w:tcPr>
          <w:p w:rsidR="0053668D" w:rsidRPr="00F22933" w:rsidRDefault="00FE2B20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๓๐,๐๐๐</w:t>
            </w:r>
            <w:r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shd w:val="clear" w:color="auto" w:fill="auto"/>
          </w:tcPr>
          <w:p w:rsidR="0053668D" w:rsidRPr="00F22933" w:rsidRDefault="00FE2B20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๓๐,๐๐๐</w:t>
            </w:r>
            <w:r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shd w:val="clear" w:color="auto" w:fill="auto"/>
          </w:tcPr>
          <w:p w:rsidR="0053668D" w:rsidRDefault="00FE2B20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๔๐,๐๐๐</w:t>
            </w: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1134" w:type="dxa"/>
            <w:shd w:val="clear" w:color="auto" w:fill="auto"/>
          </w:tcPr>
          <w:p w:rsidR="0053668D" w:rsidRDefault="00FE2B20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668D" w:rsidRPr="005E1E51" w:rsidRDefault="0053668D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3668D" w:rsidRPr="00D033E4" w:rsidTr="000E3705">
        <w:tc>
          <w:tcPr>
            <w:tcW w:w="1418" w:type="dxa"/>
            <w:shd w:val="clear" w:color="auto" w:fill="auto"/>
          </w:tcPr>
          <w:p w:rsidR="0053668D" w:rsidRDefault="00E81FA2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</w:t>
            </w:r>
            <w:r w:rsidR="00FE2B20" w:rsidRPr="00FE2B2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 โครงการองค์กรโปร่งใส (</w:t>
            </w:r>
            <w:r w:rsidR="00FE2B20" w:rsidRPr="00FE2B20">
              <w:rPr>
                <w:rFonts w:ascii="TH SarabunPSK" w:eastAsia="Calibri" w:hAnsi="TH SarabunPSK" w:cs="TH SarabunPSK"/>
                <w:sz w:val="24"/>
                <w:szCs w:val="24"/>
              </w:rPr>
              <w:t xml:space="preserve">NACC) </w:t>
            </w:r>
            <w:r w:rsidR="00FE2B20" w:rsidRPr="00FE2B2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ของสำนักงาน ป.ป.ช.</w:t>
            </w:r>
          </w:p>
        </w:tc>
        <w:tc>
          <w:tcPr>
            <w:tcW w:w="993" w:type="dxa"/>
            <w:shd w:val="clear" w:color="auto" w:fill="auto"/>
          </w:tcPr>
          <w:p w:rsidR="0053668D" w:rsidRPr="00F52EA3" w:rsidRDefault="00FE2B20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E2B2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</w:t>
            </w:r>
            <w:r w:rsidRPr="00FE2B20">
              <w:rPr>
                <w:rFonts w:ascii="TH SarabunPSK" w:eastAsia="Calibri" w:hAnsi="TH SarabunPSK" w:cs="TH SarabunPSK"/>
                <w:spacing w:val="-4"/>
                <w:sz w:val="24"/>
                <w:szCs w:val="24"/>
                <w:cs/>
              </w:rPr>
              <w:t>พื่อให้ธนาคารมีกระบวนการทำงานที่มีความโปร่งใส สามารถตรวจสอบได้</w:t>
            </w:r>
          </w:p>
        </w:tc>
        <w:tc>
          <w:tcPr>
            <w:tcW w:w="992" w:type="dxa"/>
          </w:tcPr>
          <w:p w:rsidR="0053668D" w:rsidRPr="00F52EA3" w:rsidRDefault="0053668D" w:rsidP="0053668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สำนักส่งเสริม</w:t>
            </w: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  <w:r w:rsidRPr="0053668D">
              <w:rPr>
                <w:rFonts w:ascii="TH SarabunPSK" w:eastAsia="Calibri" w:hAnsi="TH SarabunPSK" w:cs="TH SarabunPSK" w:hint="cs"/>
                <w:spacing w:val="-4"/>
                <w:sz w:val="24"/>
                <w:szCs w:val="24"/>
                <w:cs/>
              </w:rPr>
              <w:t>ธรรมาภิบาล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และกำกับปฏิบัติตามกฎเกณฑ์</w:t>
            </w:r>
          </w:p>
        </w:tc>
        <w:tc>
          <w:tcPr>
            <w:tcW w:w="992" w:type="dxa"/>
            <w:shd w:val="clear" w:color="auto" w:fill="auto"/>
          </w:tcPr>
          <w:p w:rsidR="0053668D" w:rsidRPr="00F52EA3" w:rsidRDefault="000E3705" w:rsidP="000E370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668D" w:rsidRPr="00F52EA3" w:rsidRDefault="000E3705" w:rsidP="000E370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เป็นเครื่องมือในการสอบทานและพัฒนาการบริหารจัดการตามมาตรฐานที่ดี</w:t>
            </w:r>
          </w:p>
        </w:tc>
        <w:tc>
          <w:tcPr>
            <w:tcW w:w="851" w:type="dxa"/>
            <w:shd w:val="clear" w:color="auto" w:fill="auto"/>
          </w:tcPr>
          <w:p w:rsidR="0053668D" w:rsidRPr="001141D6" w:rsidRDefault="00FE2B20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668D" w:rsidRPr="00F22933" w:rsidRDefault="00FE2B20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68D" w:rsidRPr="00F22933" w:rsidRDefault="00FE2B20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668D" w:rsidRDefault="00FE2B20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3668D" w:rsidRDefault="00FE2B20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668D" w:rsidRPr="005E1E51" w:rsidRDefault="0053668D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3668D" w:rsidRPr="00D033E4" w:rsidTr="000E3705">
        <w:tc>
          <w:tcPr>
            <w:tcW w:w="1418" w:type="dxa"/>
            <w:shd w:val="clear" w:color="auto" w:fill="auto"/>
          </w:tcPr>
          <w:p w:rsidR="00FE2B20" w:rsidRPr="00FE2B20" w:rsidRDefault="00E81FA2" w:rsidP="00566B3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๓</w:t>
            </w:r>
            <w:r w:rsidR="00FE2B20" w:rsidRPr="00FE2B2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พัฒนากระบวนการทำงานตามแนวทาง  </w:t>
            </w:r>
            <w:r w:rsidR="00FE2B20" w:rsidRPr="00FE2B20">
              <w:rPr>
                <w:rFonts w:ascii="TH SarabunPSK" w:eastAsia="Calibri" w:hAnsi="TH SarabunPSK" w:cs="TH SarabunPSK"/>
                <w:sz w:val="24"/>
                <w:szCs w:val="24"/>
              </w:rPr>
              <w:t xml:space="preserve">ASEAN  </w:t>
            </w:r>
          </w:p>
          <w:p w:rsidR="0053668D" w:rsidRDefault="00FE2B20" w:rsidP="00566B3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E2B20">
              <w:rPr>
                <w:rFonts w:ascii="TH SarabunPSK" w:eastAsia="Calibri" w:hAnsi="TH SarabunPSK" w:cs="TH SarabunPSK"/>
                <w:sz w:val="24"/>
                <w:szCs w:val="24"/>
              </w:rPr>
              <w:t xml:space="preserve">CG Scorecard    </w:t>
            </w:r>
          </w:p>
        </w:tc>
        <w:tc>
          <w:tcPr>
            <w:tcW w:w="993" w:type="dxa"/>
            <w:shd w:val="clear" w:color="auto" w:fill="auto"/>
          </w:tcPr>
          <w:p w:rsidR="0053668D" w:rsidRPr="00566B30" w:rsidRDefault="00566B30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pacing w:val="-4"/>
                <w:sz w:val="24"/>
                <w:szCs w:val="24"/>
                <w:cs/>
              </w:rPr>
            </w:pPr>
            <w:r w:rsidRPr="00566B30">
              <w:rPr>
                <w:rFonts w:ascii="TH SarabunPSK" w:eastAsia="Calibri" w:hAnsi="TH SarabunPSK" w:cs="TH SarabunPSK"/>
                <w:spacing w:val="-4"/>
                <w:sz w:val="24"/>
                <w:szCs w:val="24"/>
                <w:cs/>
              </w:rPr>
              <w:t>เพื่อพัฒนากระบวนการทำงานของส่วนงานให้เป็นไปตามมาตรฐาน</w:t>
            </w:r>
            <w:r>
              <w:rPr>
                <w:rFonts w:ascii="TH SarabunPSK" w:eastAsia="Calibri" w:hAnsi="TH SarabunPSK" w:cs="TH SarabunPSK" w:hint="cs"/>
                <w:spacing w:val="-4"/>
                <w:sz w:val="24"/>
                <w:szCs w:val="24"/>
                <w:cs/>
              </w:rPr>
              <w:br/>
            </w:r>
            <w:r w:rsidRPr="00566B30">
              <w:rPr>
                <w:rFonts w:ascii="TH SarabunPSK" w:eastAsia="Calibri" w:hAnsi="TH SarabunPSK" w:cs="TH SarabunPSK"/>
                <w:spacing w:val="-4"/>
                <w:sz w:val="24"/>
                <w:szCs w:val="24"/>
                <w:cs/>
              </w:rPr>
              <w:t>สากล</w:t>
            </w:r>
          </w:p>
        </w:tc>
        <w:tc>
          <w:tcPr>
            <w:tcW w:w="992" w:type="dxa"/>
          </w:tcPr>
          <w:p w:rsidR="0053668D" w:rsidRPr="00F52EA3" w:rsidRDefault="0053668D" w:rsidP="0053668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สำนักส่งเสริม</w:t>
            </w: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  <w:r w:rsidRPr="0053668D">
              <w:rPr>
                <w:rFonts w:ascii="TH SarabunPSK" w:eastAsia="Calibri" w:hAnsi="TH SarabunPSK" w:cs="TH SarabunPSK" w:hint="cs"/>
                <w:spacing w:val="-4"/>
                <w:sz w:val="24"/>
                <w:szCs w:val="24"/>
                <w:cs/>
              </w:rPr>
              <w:t>ธรรมาภิบาล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และกำกับปฏิบัติตามกฎเกณฑ์</w:t>
            </w:r>
          </w:p>
        </w:tc>
        <w:tc>
          <w:tcPr>
            <w:tcW w:w="992" w:type="dxa"/>
            <w:shd w:val="clear" w:color="auto" w:fill="auto"/>
          </w:tcPr>
          <w:p w:rsidR="0053668D" w:rsidRPr="00566B30" w:rsidRDefault="000E3705" w:rsidP="000E370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เป็นเครื่องมือในการสอบทานเพื่อยกระดับตามเกณฑ์กำกับดูแลกิจการที่ดี</w:t>
            </w:r>
          </w:p>
        </w:tc>
        <w:tc>
          <w:tcPr>
            <w:tcW w:w="992" w:type="dxa"/>
            <w:shd w:val="clear" w:color="auto" w:fill="auto"/>
          </w:tcPr>
          <w:p w:rsidR="0053668D" w:rsidRPr="00F52EA3" w:rsidRDefault="000E3705" w:rsidP="000E370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66B30">
              <w:rPr>
                <w:rFonts w:ascii="TH SarabunPSK" w:eastAsia="Calibri" w:hAnsi="TH SarabunPSK" w:cs="TH SarabunPSK"/>
                <w:spacing w:val="-4"/>
                <w:sz w:val="24"/>
                <w:szCs w:val="24"/>
                <w:cs/>
              </w:rPr>
              <w:t>ผลประเมิน</w:t>
            </w:r>
            <w:r w:rsidRPr="00566B30">
              <w:rPr>
                <w:rFonts w:ascii="TH SarabunPSK" w:eastAsia="Calibri" w:hAnsi="TH SarabunPSK" w:cs="TH SarabunPSK"/>
                <w:spacing w:val="-4"/>
                <w:sz w:val="24"/>
                <w:szCs w:val="24"/>
              </w:rPr>
              <w:br/>
              <w:t xml:space="preserve">≥ </w:t>
            </w:r>
            <w:r w:rsidRPr="00566B30">
              <w:rPr>
                <w:rFonts w:ascii="TH SarabunPSK" w:eastAsia="Calibri" w:hAnsi="TH SarabunPSK" w:cs="TH SarabunPSK"/>
                <w:spacing w:val="-4"/>
                <w:sz w:val="24"/>
                <w:szCs w:val="24"/>
                <w:cs/>
              </w:rPr>
              <w:t>ร้อยละ 90</w:t>
            </w:r>
          </w:p>
        </w:tc>
        <w:tc>
          <w:tcPr>
            <w:tcW w:w="851" w:type="dxa"/>
            <w:shd w:val="clear" w:color="auto" w:fill="auto"/>
          </w:tcPr>
          <w:p w:rsidR="0053668D" w:rsidRPr="001141D6" w:rsidRDefault="00566B30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668D" w:rsidRPr="00F22933" w:rsidRDefault="00566B30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68D" w:rsidRPr="00F22933" w:rsidRDefault="00566B30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668D" w:rsidRDefault="00566B30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3668D" w:rsidRDefault="00566B30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668D" w:rsidRPr="005E1E51" w:rsidRDefault="0053668D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3668D" w:rsidRPr="00D033E4" w:rsidTr="000E3705">
        <w:tc>
          <w:tcPr>
            <w:tcW w:w="1418" w:type="dxa"/>
            <w:shd w:val="clear" w:color="auto" w:fill="auto"/>
          </w:tcPr>
          <w:p w:rsidR="00566B30" w:rsidRPr="00566B30" w:rsidRDefault="00E81FA2" w:rsidP="00566B3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pacing w:val="-4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pacing w:val="-4"/>
                <w:sz w:val="24"/>
                <w:szCs w:val="24"/>
                <w:cs/>
              </w:rPr>
              <w:lastRenderedPageBreak/>
              <w:t>๔</w:t>
            </w:r>
            <w:r w:rsidR="00566B30" w:rsidRPr="00566B30">
              <w:rPr>
                <w:rFonts w:ascii="TH SarabunPSK" w:eastAsia="Calibri" w:hAnsi="TH SarabunPSK" w:cs="TH SarabunPSK"/>
                <w:spacing w:val="-4"/>
                <w:sz w:val="24"/>
                <w:szCs w:val="24"/>
                <w:cs/>
              </w:rPr>
              <w:t xml:space="preserve">. ศึกษาหลักเกณฑ์และแนวทางการกำกับดูแลกิจการ  </w:t>
            </w:r>
          </w:p>
          <w:p w:rsidR="0053668D" w:rsidRDefault="00566B30" w:rsidP="00E81F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66B30">
              <w:rPr>
                <w:rFonts w:ascii="TH SarabunPSK" w:eastAsia="Calibri" w:hAnsi="TH SarabunPSK" w:cs="TH SarabunPSK"/>
                <w:spacing w:val="-4"/>
                <w:sz w:val="24"/>
                <w:szCs w:val="24"/>
                <w:cs/>
              </w:rPr>
              <w:t xml:space="preserve">ที่ดีในรัฐวิสาหกิจ (ฉบับปรับปรุง)  เพื่อเตรียมความพร้อมในการถือใช้ในปี </w:t>
            </w:r>
            <w:r w:rsidR="00E81FA2">
              <w:rPr>
                <w:rFonts w:ascii="TH SarabunPSK" w:eastAsia="Calibri" w:hAnsi="TH SarabunPSK" w:cs="TH SarabunPSK" w:hint="cs"/>
                <w:spacing w:val="-4"/>
                <w:sz w:val="24"/>
                <w:szCs w:val="24"/>
                <w:cs/>
              </w:rPr>
              <w:t>๒๕๖๓</w:t>
            </w:r>
          </w:p>
        </w:tc>
        <w:tc>
          <w:tcPr>
            <w:tcW w:w="993" w:type="dxa"/>
            <w:shd w:val="clear" w:color="auto" w:fill="auto"/>
          </w:tcPr>
          <w:p w:rsidR="0053668D" w:rsidRPr="00566B30" w:rsidRDefault="00566B30" w:rsidP="00566B3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pacing w:val="-4"/>
                <w:sz w:val="24"/>
                <w:szCs w:val="24"/>
                <w:cs/>
              </w:rPr>
            </w:pPr>
            <w:r w:rsidRPr="00566B30">
              <w:rPr>
                <w:rFonts w:ascii="TH SarabunPSK" w:eastAsia="Calibri" w:hAnsi="TH SarabunPSK" w:cs="TH SarabunPSK"/>
                <w:spacing w:val="-4"/>
                <w:sz w:val="24"/>
                <w:szCs w:val="24"/>
                <w:cs/>
              </w:rPr>
              <w:t>เตรียมความพร้อมในการปฏิบัติตามแนวทางกำกับดูแลกิจการที่ดีในรัฐวิสาหกิจ</w:t>
            </w:r>
            <w:r w:rsidRPr="00566B30">
              <w:rPr>
                <w:rFonts w:ascii="TH SarabunPSK" w:eastAsia="Calibri" w:hAnsi="TH SarabunPSK" w:cs="TH SarabunPSK"/>
                <w:spacing w:val="-10"/>
                <w:sz w:val="24"/>
                <w:szCs w:val="24"/>
                <w:cs/>
              </w:rPr>
              <w:t>ฉบับ</w:t>
            </w:r>
            <w:r w:rsidRPr="00566B30">
              <w:rPr>
                <w:rFonts w:ascii="TH SarabunPSK" w:eastAsia="Calibri" w:hAnsi="TH SarabunPSK" w:cs="TH SarabunPSK" w:hint="cs"/>
                <w:spacing w:val="-10"/>
                <w:sz w:val="24"/>
                <w:szCs w:val="24"/>
                <w:cs/>
              </w:rPr>
              <w:t>ป</w:t>
            </w:r>
            <w:r w:rsidRPr="00566B30">
              <w:rPr>
                <w:rFonts w:ascii="TH SarabunPSK" w:eastAsia="Calibri" w:hAnsi="TH SarabunPSK" w:cs="TH SarabunPSK"/>
                <w:spacing w:val="-10"/>
                <w:sz w:val="24"/>
                <w:szCs w:val="24"/>
                <w:cs/>
              </w:rPr>
              <w:t>รับปรุง</w:t>
            </w:r>
          </w:p>
        </w:tc>
        <w:tc>
          <w:tcPr>
            <w:tcW w:w="992" w:type="dxa"/>
          </w:tcPr>
          <w:p w:rsidR="0053668D" w:rsidRPr="00F52EA3" w:rsidRDefault="0053668D" w:rsidP="0053668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สำนักส่งเสริม</w:t>
            </w: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  <w:r w:rsidRPr="0053668D">
              <w:rPr>
                <w:rFonts w:ascii="TH SarabunPSK" w:eastAsia="Calibri" w:hAnsi="TH SarabunPSK" w:cs="TH SarabunPSK" w:hint="cs"/>
                <w:spacing w:val="-4"/>
                <w:sz w:val="24"/>
                <w:szCs w:val="24"/>
                <w:cs/>
              </w:rPr>
              <w:t>ธรรมาภิบาล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และกำกับปฏิบัติตามกฎเกณฑ์</w:t>
            </w:r>
          </w:p>
        </w:tc>
        <w:tc>
          <w:tcPr>
            <w:tcW w:w="992" w:type="dxa"/>
            <w:shd w:val="clear" w:color="auto" w:fill="auto"/>
          </w:tcPr>
          <w:p w:rsidR="0053668D" w:rsidRPr="00F52EA3" w:rsidRDefault="000E3705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1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รายงาน</w:t>
            </w:r>
          </w:p>
        </w:tc>
        <w:tc>
          <w:tcPr>
            <w:tcW w:w="992" w:type="dxa"/>
            <w:shd w:val="clear" w:color="auto" w:fill="auto"/>
          </w:tcPr>
          <w:p w:rsidR="0053668D" w:rsidRPr="00F52EA3" w:rsidRDefault="000E3705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พนักงานทุกคนปฏิบัติตามเกณฑ์และแนวทางการกำกับดูแลกิจการที่ดีตามเกณฑ์ สคร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3668D" w:rsidRPr="001141D6" w:rsidRDefault="00566B30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668D" w:rsidRPr="00F22933" w:rsidRDefault="00566B30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68D" w:rsidRPr="00F22933" w:rsidRDefault="00566B30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668D" w:rsidRDefault="00566B30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3668D" w:rsidRDefault="00566B30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668D" w:rsidRPr="005E1E51" w:rsidRDefault="0053668D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3668D" w:rsidRPr="00D033E4" w:rsidTr="000E3705">
        <w:tc>
          <w:tcPr>
            <w:tcW w:w="1418" w:type="dxa"/>
            <w:shd w:val="clear" w:color="auto" w:fill="auto"/>
          </w:tcPr>
          <w:p w:rsidR="0053668D" w:rsidRDefault="00E81FA2" w:rsidP="00E81F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๕</w:t>
            </w:r>
            <w:r w:rsidR="00566B30" w:rsidRPr="00566B3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 โครงการส่งเสริมกิจกรรมด้านธรรมาภิบาล</w:t>
            </w:r>
            <w:r w:rsidR="00566B30" w:rsidRPr="00E81FA2">
              <w:rPr>
                <w:rFonts w:ascii="TH SarabunPSK" w:eastAsia="Calibri" w:hAnsi="TH SarabunPSK" w:cs="TH SarabunPSK"/>
                <w:spacing w:val="-16"/>
                <w:sz w:val="24"/>
                <w:szCs w:val="24"/>
                <w:cs/>
              </w:rPr>
              <w:t>ต่อผู้มีส่วนได้ส่วนเสีย</w:t>
            </w:r>
          </w:p>
        </w:tc>
        <w:tc>
          <w:tcPr>
            <w:tcW w:w="993" w:type="dxa"/>
            <w:shd w:val="clear" w:color="auto" w:fill="auto"/>
          </w:tcPr>
          <w:p w:rsidR="0053668D" w:rsidRPr="00F52EA3" w:rsidRDefault="00361010" w:rsidP="003F4A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610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เพื่อส่งเสริมให้ผู้มีส่วนได้ส่วน</w:t>
            </w: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เสียทุกกลุ่ม</w:t>
            </w:r>
            <w:r w:rsidR="003F4A9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ได้เข้าใจและปฏิบัติตนตามแนวทางที่ดี</w:t>
            </w:r>
          </w:p>
        </w:tc>
        <w:tc>
          <w:tcPr>
            <w:tcW w:w="992" w:type="dxa"/>
          </w:tcPr>
          <w:p w:rsidR="0053668D" w:rsidRPr="00F52EA3" w:rsidRDefault="0053668D" w:rsidP="0053668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สำนักส่งเสริม</w:t>
            </w: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  <w:r w:rsidRPr="0053668D">
              <w:rPr>
                <w:rFonts w:ascii="TH SarabunPSK" w:eastAsia="Calibri" w:hAnsi="TH SarabunPSK" w:cs="TH SarabunPSK" w:hint="cs"/>
                <w:spacing w:val="-4"/>
                <w:sz w:val="24"/>
                <w:szCs w:val="24"/>
                <w:cs/>
              </w:rPr>
              <w:t>ธรรมาภิบาล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และกำกับปฏิบัติตามกฎเกณฑ์</w:t>
            </w:r>
          </w:p>
        </w:tc>
        <w:tc>
          <w:tcPr>
            <w:tcW w:w="992" w:type="dxa"/>
            <w:shd w:val="clear" w:color="auto" w:fill="auto"/>
          </w:tcPr>
          <w:p w:rsidR="00566B30" w:rsidRPr="00566B30" w:rsidRDefault="00566B30" w:rsidP="00566B3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8"/>
                <w:sz w:val="24"/>
                <w:szCs w:val="24"/>
              </w:rPr>
            </w:pPr>
            <w:r w:rsidRPr="00566B30">
              <w:rPr>
                <w:rFonts w:ascii="TH SarabunPSK" w:eastAsia="Calibri" w:hAnsi="TH SarabunPSK" w:cs="TH SarabunPSK"/>
                <w:spacing w:val="-8"/>
                <w:sz w:val="24"/>
                <w:szCs w:val="24"/>
                <w:cs/>
              </w:rPr>
              <w:t>จำนวนครั้ง</w:t>
            </w:r>
          </w:p>
          <w:p w:rsidR="0053668D" w:rsidRPr="00F52EA3" w:rsidRDefault="00566B30" w:rsidP="00566B3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66B30">
              <w:rPr>
                <w:rFonts w:ascii="TH SarabunPSK" w:eastAsia="Calibri" w:hAnsi="TH SarabunPSK" w:cs="TH SarabunPSK"/>
                <w:spacing w:val="-8"/>
                <w:sz w:val="24"/>
                <w:szCs w:val="24"/>
                <w:cs/>
              </w:rPr>
              <w:t>(ร้อยละ 80 ของสาขาทั้งหมด)</w:t>
            </w:r>
            <w:r w:rsidRPr="00566B30">
              <w:rPr>
                <w:rFonts w:ascii="TH SarabunPSK" w:eastAsia="Calibri" w:hAnsi="TH SarabunPSK" w:cs="TH SarabunPSK" w:hint="cs"/>
                <w:spacing w:val="-8"/>
                <w:sz w:val="24"/>
                <w:szCs w:val="24"/>
                <w:cs/>
              </w:rPr>
              <w:t xml:space="preserve"> </w:t>
            </w:r>
            <w:r w:rsidRPr="00566B30">
              <w:rPr>
                <w:rFonts w:ascii="TH SarabunPSK" w:eastAsia="Calibri" w:hAnsi="TH SarabunPSK" w:cs="TH SarabunPSK"/>
                <w:spacing w:val="-8"/>
                <w:sz w:val="24"/>
                <w:szCs w:val="24"/>
                <w:cs/>
              </w:rPr>
              <w:t>815 ครั้ง</w:t>
            </w:r>
          </w:p>
        </w:tc>
        <w:tc>
          <w:tcPr>
            <w:tcW w:w="992" w:type="dxa"/>
            <w:shd w:val="clear" w:color="auto" w:fill="auto"/>
          </w:tcPr>
          <w:p w:rsidR="0053668D" w:rsidRPr="000E3705" w:rsidRDefault="000E3705" w:rsidP="000E370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ผู้มีส่วนได้ส่วนเสียเข้าใจและรับรู้การดำเนินงานของ ธ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ก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รวมถึงส่งเสริมให้ผู้มีส่วนได้ส่วนเสียทุกภาคส่วนบริหารจัดการอย่างมีธรรมาภิบาล</w:t>
            </w:r>
          </w:p>
        </w:tc>
        <w:tc>
          <w:tcPr>
            <w:tcW w:w="851" w:type="dxa"/>
            <w:shd w:val="clear" w:color="auto" w:fill="auto"/>
          </w:tcPr>
          <w:p w:rsidR="0053668D" w:rsidRPr="001141D6" w:rsidRDefault="00566B30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2A7BF7">
              <w:rPr>
                <w:rFonts w:ascii="TH SarabunIT๙" w:eastAsia="Calibri" w:hAnsi="TH SarabunIT๙" w:cs="TH SarabunIT๙" w:hint="cs"/>
                <w:spacing w:val="-8"/>
                <w:sz w:val="24"/>
                <w:szCs w:val="24"/>
                <w:cs/>
              </w:rPr>
              <w:t>๒๐</w:t>
            </w:r>
            <w:r w:rsidR="002A7BF7" w:rsidRPr="002A7BF7">
              <w:rPr>
                <w:rFonts w:ascii="TH SarabunIT๙" w:eastAsia="Calibri" w:hAnsi="TH SarabunIT๙" w:cs="TH SarabunIT๙" w:hint="cs"/>
                <w:spacing w:val="-8"/>
                <w:sz w:val="24"/>
                <w:szCs w:val="24"/>
                <w:cs/>
              </w:rPr>
              <w:t>๐</w:t>
            </w:r>
            <w:r w:rsidRPr="002A7BF7">
              <w:rPr>
                <w:rFonts w:ascii="TH SarabunIT๙" w:eastAsia="Calibri" w:hAnsi="TH SarabunIT๙" w:cs="TH SarabunIT๙" w:hint="cs"/>
                <w:spacing w:val="-8"/>
                <w:sz w:val="24"/>
                <w:szCs w:val="24"/>
                <w:cs/>
              </w:rPr>
              <w:t>,๐๐๐</w:t>
            </w: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br/>
              <w:t>บาท</w:t>
            </w:r>
          </w:p>
        </w:tc>
        <w:tc>
          <w:tcPr>
            <w:tcW w:w="992" w:type="dxa"/>
            <w:shd w:val="clear" w:color="auto" w:fill="auto"/>
          </w:tcPr>
          <w:p w:rsidR="0053668D" w:rsidRPr="00F22933" w:rsidRDefault="00571CA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๖๐,๐๐๐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br/>
              <w:t>บาท</w:t>
            </w:r>
          </w:p>
        </w:tc>
        <w:tc>
          <w:tcPr>
            <w:tcW w:w="851" w:type="dxa"/>
            <w:shd w:val="clear" w:color="auto" w:fill="auto"/>
          </w:tcPr>
          <w:p w:rsidR="0053668D" w:rsidRPr="00F22933" w:rsidRDefault="00571CA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๖๐,๐๐๐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br/>
              <w:t>บาท</w:t>
            </w:r>
          </w:p>
        </w:tc>
        <w:tc>
          <w:tcPr>
            <w:tcW w:w="992" w:type="dxa"/>
            <w:shd w:val="clear" w:color="auto" w:fill="auto"/>
          </w:tcPr>
          <w:p w:rsidR="0053668D" w:rsidRDefault="00571CA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๖๐,๐๐๐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br/>
              <w:t>บาท</w:t>
            </w:r>
          </w:p>
        </w:tc>
        <w:tc>
          <w:tcPr>
            <w:tcW w:w="1134" w:type="dxa"/>
            <w:shd w:val="clear" w:color="auto" w:fill="auto"/>
          </w:tcPr>
          <w:p w:rsidR="0053668D" w:rsidRDefault="00571CA6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๒๐,๐๐๐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br/>
              <w:t>บาท</w:t>
            </w:r>
          </w:p>
        </w:tc>
        <w:tc>
          <w:tcPr>
            <w:tcW w:w="992" w:type="dxa"/>
            <w:shd w:val="clear" w:color="auto" w:fill="auto"/>
          </w:tcPr>
          <w:p w:rsidR="0053668D" w:rsidRPr="005E1E51" w:rsidRDefault="0053668D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3668D" w:rsidRPr="00D033E4" w:rsidTr="000E3705">
        <w:tc>
          <w:tcPr>
            <w:tcW w:w="1418" w:type="dxa"/>
            <w:shd w:val="clear" w:color="auto" w:fill="auto"/>
          </w:tcPr>
          <w:p w:rsidR="0053668D" w:rsidRPr="002A7BF7" w:rsidRDefault="00E81FA2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pacing w:val="-14"/>
                <w:sz w:val="24"/>
                <w:szCs w:val="24"/>
                <w:cs/>
              </w:rPr>
              <w:t>๖</w:t>
            </w:r>
            <w:r w:rsidR="00566B30" w:rsidRPr="002A7BF7">
              <w:rPr>
                <w:rFonts w:ascii="TH SarabunPSK" w:eastAsia="Calibri" w:hAnsi="TH SarabunPSK" w:cs="TH SarabunPSK"/>
                <w:spacing w:val="-14"/>
                <w:sz w:val="24"/>
                <w:szCs w:val="24"/>
                <w:cs/>
              </w:rPr>
              <w:t>. พัฒนากระบวนการ</w:t>
            </w:r>
            <w:r w:rsidR="00566B30" w:rsidRPr="002A7BF7">
              <w:rPr>
                <w:rFonts w:ascii="TH SarabunPSK" w:eastAsia="Calibri" w:hAnsi="TH SarabunPSK" w:cs="TH SarabunPSK"/>
                <w:spacing w:val="-4"/>
                <w:sz w:val="24"/>
                <w:szCs w:val="24"/>
                <w:cs/>
              </w:rPr>
              <w:t>บริหารจัดการข้อร้องเรียน</w:t>
            </w:r>
          </w:p>
        </w:tc>
        <w:tc>
          <w:tcPr>
            <w:tcW w:w="993" w:type="dxa"/>
            <w:shd w:val="clear" w:color="auto" w:fill="auto"/>
          </w:tcPr>
          <w:p w:rsidR="0053668D" w:rsidRPr="00F52EA3" w:rsidRDefault="003F4A9A" w:rsidP="003F4A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มีการปรับปรุงพัฒนาเพื่อให้เกิดความพึงพอใจต่อผู้มีส่วนได้ส่วนเสีย</w:t>
            </w:r>
          </w:p>
        </w:tc>
        <w:tc>
          <w:tcPr>
            <w:tcW w:w="992" w:type="dxa"/>
          </w:tcPr>
          <w:p w:rsidR="0053668D" w:rsidRPr="00F52EA3" w:rsidRDefault="00566B30" w:rsidP="0053668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ฝ่ายกลยุทธ์การตลาด</w:t>
            </w:r>
          </w:p>
        </w:tc>
        <w:tc>
          <w:tcPr>
            <w:tcW w:w="992" w:type="dxa"/>
            <w:shd w:val="clear" w:color="auto" w:fill="auto"/>
          </w:tcPr>
          <w:p w:rsidR="00566B30" w:rsidRPr="00566B30" w:rsidRDefault="00566B30" w:rsidP="00566B3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24"/>
                <w:szCs w:val="24"/>
              </w:rPr>
            </w:pPr>
            <w:r w:rsidRPr="00566B30">
              <w:rPr>
                <w:rFonts w:ascii="TH SarabunPSK" w:eastAsia="Calibri" w:hAnsi="TH SarabunPSK" w:cs="TH SarabunPSK"/>
                <w:spacing w:val="-4"/>
                <w:sz w:val="24"/>
                <w:szCs w:val="24"/>
                <w:cs/>
              </w:rPr>
              <w:t>จำนวนลูกค้าที่ร้องเรียนกลับมาทำธุรกรรม</w:t>
            </w:r>
          </w:p>
          <w:p w:rsidR="0053668D" w:rsidRPr="00F52EA3" w:rsidRDefault="00566B30" w:rsidP="00566B3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66B30">
              <w:rPr>
                <w:rFonts w:ascii="TH SarabunPSK" w:eastAsia="Calibri" w:hAnsi="TH SarabunPSK" w:cs="TH SarabunPSK"/>
                <w:spacing w:val="-12"/>
                <w:sz w:val="24"/>
                <w:szCs w:val="24"/>
                <w:cs/>
              </w:rPr>
              <w:t>ไม่น้อยกว่า</w:t>
            </w:r>
            <w:r w:rsidRPr="00566B30">
              <w:rPr>
                <w:rFonts w:ascii="TH SarabunPSK" w:eastAsia="Calibri" w:hAnsi="TH SarabunPSK" w:cs="TH SarabunPSK" w:hint="cs"/>
                <w:spacing w:val="-12"/>
                <w:sz w:val="24"/>
                <w:szCs w:val="24"/>
                <w:cs/>
              </w:rPr>
              <w:t xml:space="preserve"> </w:t>
            </w:r>
            <w:r w:rsidRPr="00566B30">
              <w:rPr>
                <w:rFonts w:ascii="TH SarabunPSK" w:eastAsia="Calibri" w:hAnsi="TH SarabunPSK" w:cs="TH SarabunPSK" w:hint="cs"/>
                <w:spacing w:val="-12"/>
                <w:sz w:val="24"/>
                <w:szCs w:val="24"/>
                <w:cs/>
              </w:rPr>
              <w:br/>
            </w:r>
            <w:r w:rsidRPr="00566B30">
              <w:rPr>
                <w:rFonts w:ascii="TH SarabunPSK" w:eastAsia="Calibri" w:hAnsi="TH SarabunPSK" w:cs="TH SarabunPSK"/>
                <w:spacing w:val="-6"/>
                <w:sz w:val="24"/>
                <w:szCs w:val="24"/>
                <w:cs/>
              </w:rPr>
              <w:t>ร้อยละ 95</w:t>
            </w:r>
          </w:p>
        </w:tc>
        <w:tc>
          <w:tcPr>
            <w:tcW w:w="992" w:type="dxa"/>
            <w:shd w:val="clear" w:color="auto" w:fill="auto"/>
          </w:tcPr>
          <w:p w:rsidR="0053668D" w:rsidRPr="00F52EA3" w:rsidRDefault="003F4A9A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ผู้มีส่วนได้ส่วนเสียพึงพอใจการบริหารจัดการของธนาคาร</w:t>
            </w:r>
          </w:p>
        </w:tc>
        <w:tc>
          <w:tcPr>
            <w:tcW w:w="851" w:type="dxa"/>
            <w:shd w:val="clear" w:color="auto" w:fill="auto"/>
          </w:tcPr>
          <w:p w:rsidR="0053668D" w:rsidRPr="001141D6" w:rsidRDefault="00566B30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668D" w:rsidRPr="00F22933" w:rsidRDefault="00566B30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68D" w:rsidRPr="00F22933" w:rsidRDefault="00566B30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668D" w:rsidRDefault="00566B30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3668D" w:rsidRDefault="00566B30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668D" w:rsidRPr="005E1E51" w:rsidRDefault="0053668D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3F4A9A" w:rsidRPr="00D033E4" w:rsidTr="000E3705">
        <w:tc>
          <w:tcPr>
            <w:tcW w:w="1418" w:type="dxa"/>
            <w:shd w:val="clear" w:color="auto" w:fill="auto"/>
          </w:tcPr>
          <w:p w:rsidR="003F4A9A" w:rsidRPr="00C72599" w:rsidRDefault="003F4A9A" w:rsidP="00C725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๗</w:t>
            </w:r>
            <w:r w:rsidRPr="00C7259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 โครงการพัฒนาองค์กรคุณธรรมตามหลักปรัชญา</w:t>
            </w:r>
          </w:p>
          <w:p w:rsidR="003F4A9A" w:rsidRDefault="003F4A9A" w:rsidP="00C725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C7259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เศรษฐกิจพอเพียง</w:t>
            </w:r>
          </w:p>
        </w:tc>
        <w:tc>
          <w:tcPr>
            <w:tcW w:w="993" w:type="dxa"/>
            <w:shd w:val="clear" w:color="auto" w:fill="auto"/>
          </w:tcPr>
          <w:p w:rsidR="003F4A9A" w:rsidRPr="00F52EA3" w:rsidRDefault="003F4A9A" w:rsidP="00E8675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610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เพื่อส่งเสริมให้ธนาคาร และผู้มีส่วนได้ส่วน</w:t>
            </w: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เสียทุกกลุ่ม ได้พัฒนาเป็น</w:t>
            </w:r>
            <w:r w:rsidRPr="00361010">
              <w:rPr>
                <w:rFonts w:ascii="TH SarabunPSK" w:eastAsia="Calibri" w:hAnsi="TH SarabunPSK" w:cs="TH SarabunPSK"/>
                <w:sz w:val="24"/>
                <w:szCs w:val="24"/>
              </w:rPr>
              <w:t>“</w:t>
            </w:r>
            <w:r w:rsidRPr="003610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องค์กร</w:t>
            </w: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  <w:r w:rsidRPr="003610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คุณธรรม</w:t>
            </w:r>
            <w:r w:rsidRPr="003610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lastRenderedPageBreak/>
              <w:t>ตามหลักปรัชญาของเศรษฐกิจพอเพียง</w:t>
            </w:r>
            <w:r w:rsidRPr="00361010">
              <w:rPr>
                <w:rFonts w:ascii="TH SarabunPSK" w:eastAsia="Calibri" w:hAnsi="TH SarabunPSK" w:cs="TH SarabunPSK"/>
                <w:sz w:val="24"/>
                <w:szCs w:val="24"/>
              </w:rPr>
              <w:t xml:space="preserve">” </w:t>
            </w:r>
            <w:r w:rsidRPr="003610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ไปปรับใช้ในการริหารจัดการด้วยความพอประมาณ มีเหตุมีผล มีภูมิคุ้มกันที่ดี มีการใช้ความรู้คู่คุณธรรม</w:t>
            </w:r>
          </w:p>
        </w:tc>
        <w:tc>
          <w:tcPr>
            <w:tcW w:w="992" w:type="dxa"/>
          </w:tcPr>
          <w:p w:rsidR="003F4A9A" w:rsidRPr="00F52EA3" w:rsidRDefault="003F4A9A" w:rsidP="0053668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สำนักส่งเสริม</w:t>
            </w: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  <w:r w:rsidRPr="0053668D">
              <w:rPr>
                <w:rFonts w:ascii="TH SarabunPSK" w:eastAsia="Calibri" w:hAnsi="TH SarabunPSK" w:cs="TH SarabunPSK" w:hint="cs"/>
                <w:spacing w:val="-4"/>
                <w:sz w:val="24"/>
                <w:szCs w:val="24"/>
                <w:cs/>
              </w:rPr>
              <w:t>ธรรมาภิบาล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และกำกับปฏิบัติตามกฎเกณฑ์</w:t>
            </w:r>
          </w:p>
        </w:tc>
        <w:tc>
          <w:tcPr>
            <w:tcW w:w="992" w:type="dxa"/>
            <w:shd w:val="clear" w:color="auto" w:fill="auto"/>
          </w:tcPr>
          <w:p w:rsidR="003F4A9A" w:rsidRPr="00F52EA3" w:rsidRDefault="003F4A9A" w:rsidP="00BA542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F4A9A" w:rsidRPr="00F52EA3" w:rsidRDefault="003F4A9A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C7259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ผลประเมิน</w:t>
            </w: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  <w:r w:rsidRPr="00C7259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851" w:type="dxa"/>
            <w:shd w:val="clear" w:color="auto" w:fill="auto"/>
          </w:tcPr>
          <w:p w:rsidR="003F4A9A" w:rsidRPr="001141D6" w:rsidRDefault="003F4A9A" w:rsidP="001F488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8"/>
                <w:sz w:val="24"/>
                <w:szCs w:val="24"/>
                <w:cs/>
              </w:rPr>
              <w:t>๑</w:t>
            </w:r>
            <w:r w:rsidRPr="002A7BF7">
              <w:rPr>
                <w:rFonts w:ascii="TH SarabunIT๙" w:eastAsia="Calibri" w:hAnsi="TH SarabunIT๙" w:cs="TH SarabunIT๙" w:hint="cs"/>
                <w:spacing w:val="-8"/>
                <w:sz w:val="24"/>
                <w:szCs w:val="24"/>
                <w:cs/>
              </w:rPr>
              <w:t>๐๐,๐๐๐</w:t>
            </w: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br/>
              <w:t>บาท</w:t>
            </w:r>
          </w:p>
        </w:tc>
        <w:tc>
          <w:tcPr>
            <w:tcW w:w="992" w:type="dxa"/>
            <w:shd w:val="clear" w:color="auto" w:fill="auto"/>
          </w:tcPr>
          <w:p w:rsidR="003F4A9A" w:rsidRPr="00F22933" w:rsidRDefault="003F4A9A" w:rsidP="001F488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๓๐,๐๐๐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br/>
              <w:t>บาท</w:t>
            </w:r>
          </w:p>
        </w:tc>
        <w:tc>
          <w:tcPr>
            <w:tcW w:w="851" w:type="dxa"/>
            <w:shd w:val="clear" w:color="auto" w:fill="auto"/>
          </w:tcPr>
          <w:p w:rsidR="003F4A9A" w:rsidRPr="00F22933" w:rsidRDefault="003F4A9A" w:rsidP="001F488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๓๐,๐๐๐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br/>
              <w:t>บาท</w:t>
            </w:r>
          </w:p>
        </w:tc>
        <w:tc>
          <w:tcPr>
            <w:tcW w:w="992" w:type="dxa"/>
            <w:shd w:val="clear" w:color="auto" w:fill="auto"/>
          </w:tcPr>
          <w:p w:rsidR="003F4A9A" w:rsidRDefault="003F4A9A" w:rsidP="001F488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๓๐,๐๐๐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br/>
              <w:t>บาท</w:t>
            </w:r>
          </w:p>
        </w:tc>
        <w:tc>
          <w:tcPr>
            <w:tcW w:w="1134" w:type="dxa"/>
            <w:shd w:val="clear" w:color="auto" w:fill="auto"/>
          </w:tcPr>
          <w:p w:rsidR="003F4A9A" w:rsidRDefault="003F4A9A" w:rsidP="001F488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๑๐,๐๐๐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br/>
              <w:t>บาท</w:t>
            </w:r>
          </w:p>
        </w:tc>
        <w:tc>
          <w:tcPr>
            <w:tcW w:w="992" w:type="dxa"/>
            <w:shd w:val="clear" w:color="auto" w:fill="auto"/>
          </w:tcPr>
          <w:p w:rsidR="003F4A9A" w:rsidRPr="005E1E51" w:rsidRDefault="003F4A9A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3F4A9A" w:rsidRPr="00D033E4" w:rsidTr="000E3705">
        <w:tc>
          <w:tcPr>
            <w:tcW w:w="1418" w:type="dxa"/>
            <w:shd w:val="clear" w:color="auto" w:fill="auto"/>
          </w:tcPr>
          <w:p w:rsidR="003F4A9A" w:rsidRPr="002C029A" w:rsidRDefault="003F4A9A" w:rsidP="002C02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๘</w:t>
            </w:r>
            <w:r w:rsidRPr="002C02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 สุ่มสอบทานการปฏิบัติด้านการกำกับดูแลกิจการ</w:t>
            </w:r>
          </w:p>
          <w:p w:rsidR="003F4A9A" w:rsidRDefault="003F4A9A" w:rsidP="002C02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C02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ที่ดีของสาขา</w:t>
            </w:r>
          </w:p>
        </w:tc>
        <w:tc>
          <w:tcPr>
            <w:tcW w:w="993" w:type="dxa"/>
            <w:shd w:val="clear" w:color="auto" w:fill="auto"/>
          </w:tcPr>
          <w:p w:rsidR="003F4A9A" w:rsidRPr="001B37EA" w:rsidRDefault="003F4A9A" w:rsidP="001B37E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pacing w:val="-6"/>
                <w:sz w:val="24"/>
                <w:szCs w:val="24"/>
              </w:rPr>
            </w:pPr>
            <w:r w:rsidRPr="001B37EA">
              <w:rPr>
                <w:rFonts w:ascii="TH SarabunPSK" w:eastAsia="Calibri" w:hAnsi="TH SarabunPSK" w:cs="TH SarabunPSK"/>
                <w:spacing w:val="-6"/>
                <w:sz w:val="24"/>
                <w:szCs w:val="24"/>
                <w:cs/>
              </w:rPr>
              <w:t>1.</w:t>
            </w:r>
            <w:r>
              <w:rPr>
                <w:rFonts w:ascii="TH SarabunPSK" w:eastAsia="Calibri" w:hAnsi="TH SarabunPSK" w:cs="TH SarabunPSK" w:hint="cs"/>
                <w:spacing w:val="-6"/>
                <w:sz w:val="24"/>
                <w:szCs w:val="24"/>
                <w:cs/>
              </w:rPr>
              <w:t xml:space="preserve"> </w:t>
            </w:r>
            <w:r w:rsidRPr="001B37EA">
              <w:rPr>
                <w:rFonts w:ascii="TH SarabunPSK" w:eastAsia="Calibri" w:hAnsi="TH SarabunPSK" w:cs="TH SarabunPSK"/>
                <w:spacing w:val="-6"/>
                <w:sz w:val="24"/>
                <w:szCs w:val="24"/>
                <w:cs/>
              </w:rPr>
              <w:t>เพื่อมั่นใจ</w:t>
            </w:r>
            <w:r w:rsidRPr="001B37EA">
              <w:rPr>
                <w:rFonts w:ascii="TH SarabunPSK" w:eastAsia="Calibri" w:hAnsi="TH SarabunPSK" w:cs="TH SarabunPSK"/>
                <w:spacing w:val="-14"/>
                <w:sz w:val="24"/>
                <w:szCs w:val="24"/>
                <w:cs/>
              </w:rPr>
              <w:t>ว่ามีโครงสร้าง</w:t>
            </w:r>
            <w:r w:rsidRPr="001B37EA">
              <w:rPr>
                <w:rFonts w:ascii="TH SarabunPSK" w:eastAsia="Calibri" w:hAnsi="TH SarabunPSK" w:cs="TH SarabunPSK"/>
                <w:spacing w:val="-6"/>
                <w:sz w:val="24"/>
                <w:szCs w:val="24"/>
                <w:cs/>
              </w:rPr>
              <w:t>และการบริหารจัดการที่มีระบบธรรมาภิบาลที่ดีมีความโปร่งใสเพื่อป้องกันมิให้เกิดความขัดแย้งด้านผลประโยชน์</w:t>
            </w:r>
          </w:p>
          <w:p w:rsidR="003F4A9A" w:rsidRPr="001B37EA" w:rsidRDefault="003F4A9A" w:rsidP="001B37E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pacing w:val="-6"/>
                <w:sz w:val="24"/>
                <w:szCs w:val="24"/>
                <w:cs/>
              </w:rPr>
            </w:pPr>
            <w:r w:rsidRPr="001B37EA">
              <w:rPr>
                <w:rFonts w:ascii="TH SarabunPSK" w:eastAsia="Calibri" w:hAnsi="TH SarabunPSK" w:cs="TH SarabunPSK"/>
                <w:spacing w:val="-6"/>
                <w:sz w:val="24"/>
                <w:szCs w:val="24"/>
                <w:cs/>
              </w:rPr>
              <w:t>2.</w:t>
            </w:r>
            <w:r>
              <w:rPr>
                <w:rFonts w:ascii="TH SarabunPSK" w:eastAsia="Calibri" w:hAnsi="TH SarabunPSK" w:cs="TH SarabunPSK" w:hint="cs"/>
                <w:spacing w:val="-6"/>
                <w:sz w:val="24"/>
                <w:szCs w:val="24"/>
                <w:cs/>
              </w:rPr>
              <w:t xml:space="preserve"> </w:t>
            </w:r>
            <w:r w:rsidRPr="001B37EA">
              <w:rPr>
                <w:rFonts w:ascii="TH SarabunPSK" w:eastAsia="Calibri" w:hAnsi="TH SarabunPSK" w:cs="TH SarabunPSK"/>
                <w:spacing w:val="-6"/>
                <w:sz w:val="24"/>
                <w:szCs w:val="24"/>
                <w:cs/>
              </w:rPr>
              <w:t>เพื่อมั่นใจว่าได้มีการสื่อสารแนวนโยบายด้านธรรมาภิบาลให้แก่พนักงานในองค์กรได้ทราบและเกิดความตระหนัก</w:t>
            </w:r>
            <w:r>
              <w:rPr>
                <w:rFonts w:ascii="TH SarabunPSK" w:eastAsia="Calibri" w:hAnsi="TH SarabunPSK" w:cs="TH SarabunPSK" w:hint="cs"/>
                <w:spacing w:val="-6"/>
                <w:sz w:val="24"/>
                <w:szCs w:val="24"/>
                <w:cs/>
              </w:rPr>
              <w:t xml:space="preserve"> ปฏิบัติตาม</w:t>
            </w:r>
          </w:p>
        </w:tc>
        <w:tc>
          <w:tcPr>
            <w:tcW w:w="992" w:type="dxa"/>
          </w:tcPr>
          <w:p w:rsidR="003F4A9A" w:rsidRPr="00F52EA3" w:rsidRDefault="003F4A9A" w:rsidP="0053668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สำนักส่งเสริม</w:t>
            </w: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  <w:r w:rsidRPr="0053668D">
              <w:rPr>
                <w:rFonts w:ascii="TH SarabunPSK" w:eastAsia="Calibri" w:hAnsi="TH SarabunPSK" w:cs="TH SarabunPSK" w:hint="cs"/>
                <w:spacing w:val="-4"/>
                <w:sz w:val="24"/>
                <w:szCs w:val="24"/>
                <w:cs/>
              </w:rPr>
              <w:t>ธรรมาภิบาล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และกำกับปฏิบัติตามกฎเกณฑ์</w:t>
            </w:r>
          </w:p>
        </w:tc>
        <w:tc>
          <w:tcPr>
            <w:tcW w:w="992" w:type="dxa"/>
            <w:shd w:val="clear" w:color="auto" w:fill="auto"/>
          </w:tcPr>
          <w:p w:rsidR="003F4A9A" w:rsidRPr="00F52EA3" w:rsidRDefault="003F4A9A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  40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แห่ง</w:t>
            </w:r>
          </w:p>
        </w:tc>
        <w:tc>
          <w:tcPr>
            <w:tcW w:w="992" w:type="dxa"/>
            <w:shd w:val="clear" w:color="auto" w:fill="auto"/>
          </w:tcPr>
          <w:p w:rsidR="003F4A9A" w:rsidRDefault="003F4A9A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พนักงานทุกคนต้องปฏิบัติตามกฎ ระเบียบที่ธนาคารกำหนด</w:t>
            </w:r>
          </w:p>
          <w:p w:rsidR="003F4A9A" w:rsidRPr="00F52EA3" w:rsidRDefault="003F4A9A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3F4A9A" w:rsidRPr="001141D6" w:rsidRDefault="003F4A9A" w:rsidP="001F488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8"/>
                <w:sz w:val="24"/>
                <w:szCs w:val="24"/>
                <w:cs/>
              </w:rPr>
              <w:t>๑</w:t>
            </w:r>
            <w:r w:rsidRPr="002A7BF7">
              <w:rPr>
                <w:rFonts w:ascii="TH SarabunIT๙" w:eastAsia="Calibri" w:hAnsi="TH SarabunIT๙" w:cs="TH SarabunIT๙" w:hint="cs"/>
                <w:spacing w:val="-8"/>
                <w:sz w:val="24"/>
                <w:szCs w:val="24"/>
                <w:cs/>
              </w:rPr>
              <w:t>๐๐,๐๐๐</w:t>
            </w: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br/>
              <w:t>บาท</w:t>
            </w:r>
          </w:p>
        </w:tc>
        <w:tc>
          <w:tcPr>
            <w:tcW w:w="992" w:type="dxa"/>
            <w:shd w:val="clear" w:color="auto" w:fill="auto"/>
          </w:tcPr>
          <w:p w:rsidR="003F4A9A" w:rsidRPr="00F22933" w:rsidRDefault="003F4A9A" w:rsidP="001F488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๒๕,๐๐๐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br/>
              <w:t>บาท</w:t>
            </w:r>
          </w:p>
        </w:tc>
        <w:tc>
          <w:tcPr>
            <w:tcW w:w="851" w:type="dxa"/>
            <w:shd w:val="clear" w:color="auto" w:fill="auto"/>
          </w:tcPr>
          <w:p w:rsidR="003F4A9A" w:rsidRPr="00F22933" w:rsidRDefault="003F4A9A" w:rsidP="001F488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๓๕,๐๐๐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br/>
              <w:t>บาท</w:t>
            </w:r>
          </w:p>
        </w:tc>
        <w:tc>
          <w:tcPr>
            <w:tcW w:w="992" w:type="dxa"/>
            <w:shd w:val="clear" w:color="auto" w:fill="auto"/>
          </w:tcPr>
          <w:p w:rsidR="003F4A9A" w:rsidRDefault="003F4A9A" w:rsidP="001F488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๓๕,๐๐๐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br/>
              <w:t>บาท</w:t>
            </w:r>
          </w:p>
        </w:tc>
        <w:tc>
          <w:tcPr>
            <w:tcW w:w="1134" w:type="dxa"/>
            <w:shd w:val="clear" w:color="auto" w:fill="auto"/>
          </w:tcPr>
          <w:p w:rsidR="003F4A9A" w:rsidRDefault="003F4A9A" w:rsidP="001F488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๕,๐๐๐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br/>
              <w:t>บาท</w:t>
            </w:r>
          </w:p>
        </w:tc>
        <w:tc>
          <w:tcPr>
            <w:tcW w:w="992" w:type="dxa"/>
            <w:shd w:val="clear" w:color="auto" w:fill="auto"/>
          </w:tcPr>
          <w:p w:rsidR="003F4A9A" w:rsidRPr="005E1E51" w:rsidRDefault="003F4A9A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3F4A9A" w:rsidRPr="00D033E4" w:rsidTr="000E3705">
        <w:tc>
          <w:tcPr>
            <w:tcW w:w="1418" w:type="dxa"/>
            <w:shd w:val="clear" w:color="auto" w:fill="auto"/>
          </w:tcPr>
          <w:p w:rsidR="003F4A9A" w:rsidRPr="00713260" w:rsidRDefault="003F4A9A" w:rsidP="003F4A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๙</w:t>
            </w:r>
            <w:r w:rsidRPr="0071326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 สื่อสารและ</w:t>
            </w:r>
            <w:r w:rsidRPr="0071326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lastRenderedPageBreak/>
              <w:t>กิจกรรมเพื่อส่งเสริมความรู้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br/>
            </w:r>
            <w:r w:rsidRPr="0071326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ด้านธรรมาภิบาล</w:t>
            </w: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</w:p>
          <w:p w:rsidR="003F4A9A" w:rsidRPr="00713260" w:rsidRDefault="003F4A9A" w:rsidP="00E81FA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3F4A9A" w:rsidRPr="001B37EA" w:rsidRDefault="003F4A9A" w:rsidP="003F4A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24"/>
                <w:szCs w:val="24"/>
                <w:cs/>
              </w:rPr>
            </w:pPr>
            <w:r w:rsidRPr="001B37EA">
              <w:rPr>
                <w:rFonts w:ascii="TH SarabunPSK" w:eastAsia="Calibri" w:hAnsi="TH SarabunPSK" w:cs="TH SarabunPSK" w:hint="cs"/>
                <w:spacing w:val="-4"/>
                <w:sz w:val="24"/>
                <w:szCs w:val="24"/>
                <w:cs/>
              </w:rPr>
              <w:lastRenderedPageBreak/>
              <w:t>เพื่อให้</w:t>
            </w:r>
            <w:r w:rsidRPr="001B37EA">
              <w:rPr>
                <w:rFonts w:ascii="TH SarabunPSK" w:eastAsia="Calibri" w:hAnsi="TH SarabunPSK" w:cs="TH SarabunPSK"/>
                <w:spacing w:val="-4"/>
                <w:sz w:val="24"/>
                <w:szCs w:val="24"/>
                <w:cs/>
              </w:rPr>
              <w:lastRenderedPageBreak/>
              <w:t>พนักงานในธนาคารมีความรู้ความเข้าใจ</w:t>
            </w:r>
            <w:r>
              <w:rPr>
                <w:rFonts w:ascii="TH SarabunPSK" w:eastAsia="Calibri" w:hAnsi="TH SarabunPSK" w:cs="TH SarabunPSK" w:hint="cs"/>
                <w:spacing w:val="-4"/>
                <w:sz w:val="24"/>
                <w:szCs w:val="24"/>
                <w:cs/>
              </w:rPr>
              <w:t xml:space="preserve"> ให้</w:t>
            </w:r>
            <w:r w:rsidRPr="001B37EA">
              <w:rPr>
                <w:rFonts w:ascii="TH SarabunPSK" w:eastAsia="Calibri" w:hAnsi="TH SarabunPSK" w:cs="TH SarabunPSK"/>
                <w:spacing w:val="-4"/>
                <w:sz w:val="24"/>
                <w:szCs w:val="24"/>
                <w:cs/>
              </w:rPr>
              <w:t>ความสำคัญในการปฏิบัติงานอย่างมี</w:t>
            </w:r>
            <w:r>
              <w:rPr>
                <w:rFonts w:ascii="TH SarabunPSK" w:eastAsia="Calibri" w:hAnsi="TH SarabunPSK" w:cs="TH SarabunPSK" w:hint="cs"/>
                <w:spacing w:val="-4"/>
                <w:sz w:val="24"/>
                <w:szCs w:val="24"/>
                <w:cs/>
              </w:rPr>
              <w:br/>
            </w:r>
            <w:r w:rsidRPr="001B37EA">
              <w:rPr>
                <w:rFonts w:ascii="TH SarabunPSK" w:eastAsia="Calibri" w:hAnsi="TH SarabunPSK" w:cs="TH SarabunPSK"/>
                <w:spacing w:val="-4"/>
                <w:sz w:val="24"/>
                <w:szCs w:val="24"/>
                <w:cs/>
              </w:rPr>
              <w:t>ธรรมาภิบาล</w:t>
            </w:r>
          </w:p>
        </w:tc>
        <w:tc>
          <w:tcPr>
            <w:tcW w:w="992" w:type="dxa"/>
          </w:tcPr>
          <w:p w:rsidR="003F4A9A" w:rsidRPr="00F52EA3" w:rsidRDefault="003F4A9A" w:rsidP="0053668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สำนัก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ส่งเสริม</w:t>
            </w: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  <w:r w:rsidRPr="0053668D">
              <w:rPr>
                <w:rFonts w:ascii="TH SarabunPSK" w:eastAsia="Calibri" w:hAnsi="TH SarabunPSK" w:cs="TH SarabunPSK" w:hint="cs"/>
                <w:spacing w:val="-4"/>
                <w:sz w:val="24"/>
                <w:szCs w:val="24"/>
                <w:cs/>
              </w:rPr>
              <w:t>ธรรมาภิบาล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และกำกับปฏิบัติตามกฎเกณฑ์</w:t>
            </w:r>
          </w:p>
        </w:tc>
        <w:tc>
          <w:tcPr>
            <w:tcW w:w="992" w:type="dxa"/>
            <w:shd w:val="clear" w:color="auto" w:fill="auto"/>
          </w:tcPr>
          <w:p w:rsidR="003F4A9A" w:rsidRPr="00F52EA3" w:rsidRDefault="003F4A9A" w:rsidP="003F4A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ผลประเมิน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การรับรู้ของพนักงาน ร้อยละ ๙๐</w:t>
            </w:r>
          </w:p>
        </w:tc>
        <w:tc>
          <w:tcPr>
            <w:tcW w:w="992" w:type="dxa"/>
            <w:shd w:val="clear" w:color="auto" w:fill="auto"/>
          </w:tcPr>
          <w:p w:rsidR="003F4A9A" w:rsidRPr="00F52EA3" w:rsidRDefault="003F4A9A" w:rsidP="003F4A9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ส่งเสริม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 xml:space="preserve">ความรู้และสร้างความตระหนักอย่างต่อเนื่อง </w:t>
            </w:r>
          </w:p>
        </w:tc>
        <w:tc>
          <w:tcPr>
            <w:tcW w:w="851" w:type="dxa"/>
            <w:shd w:val="clear" w:color="auto" w:fill="auto"/>
          </w:tcPr>
          <w:p w:rsidR="003F4A9A" w:rsidRPr="001141D6" w:rsidRDefault="003F4A9A" w:rsidP="001F488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8"/>
                <w:sz w:val="24"/>
                <w:szCs w:val="24"/>
                <w:cs/>
              </w:rPr>
              <w:lastRenderedPageBreak/>
              <w:t>๕</w:t>
            </w:r>
            <w:r w:rsidRPr="002A7BF7">
              <w:rPr>
                <w:rFonts w:ascii="TH SarabunIT๙" w:eastAsia="Calibri" w:hAnsi="TH SarabunIT๙" w:cs="TH SarabunIT๙" w:hint="cs"/>
                <w:spacing w:val="-8"/>
                <w:sz w:val="24"/>
                <w:szCs w:val="24"/>
                <w:cs/>
              </w:rPr>
              <w:t>๐๐,๐๐๐</w:t>
            </w: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lastRenderedPageBreak/>
              <w:t>บาท</w:t>
            </w:r>
          </w:p>
        </w:tc>
        <w:tc>
          <w:tcPr>
            <w:tcW w:w="992" w:type="dxa"/>
            <w:shd w:val="clear" w:color="auto" w:fill="auto"/>
          </w:tcPr>
          <w:p w:rsidR="003F4A9A" w:rsidRPr="00F22933" w:rsidRDefault="003F4A9A" w:rsidP="001F488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lastRenderedPageBreak/>
              <w:t>๑๓๐,๐๐๐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lastRenderedPageBreak/>
              <w:t>บาท</w:t>
            </w:r>
          </w:p>
        </w:tc>
        <w:tc>
          <w:tcPr>
            <w:tcW w:w="851" w:type="dxa"/>
            <w:shd w:val="clear" w:color="auto" w:fill="auto"/>
          </w:tcPr>
          <w:p w:rsidR="003F4A9A" w:rsidRPr="00F22933" w:rsidRDefault="003F4A9A" w:rsidP="001F488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pacing w:val="-8"/>
                <w:sz w:val="24"/>
                <w:szCs w:val="24"/>
                <w:cs/>
              </w:rPr>
              <w:lastRenderedPageBreak/>
              <w:t>๑๓</w:t>
            </w:r>
            <w:r w:rsidRPr="00713260">
              <w:rPr>
                <w:rFonts w:ascii="TH SarabunPSK" w:eastAsia="Calibri" w:hAnsi="TH SarabunPSK" w:cs="TH SarabunPSK" w:hint="cs"/>
                <w:color w:val="000000" w:themeColor="text1"/>
                <w:spacing w:val="-8"/>
                <w:sz w:val="24"/>
                <w:szCs w:val="24"/>
                <w:cs/>
              </w:rPr>
              <w:t>๐,๐๐๐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lastRenderedPageBreak/>
              <w:t>บาท</w:t>
            </w:r>
          </w:p>
        </w:tc>
        <w:tc>
          <w:tcPr>
            <w:tcW w:w="992" w:type="dxa"/>
            <w:shd w:val="clear" w:color="auto" w:fill="auto"/>
          </w:tcPr>
          <w:p w:rsidR="003F4A9A" w:rsidRDefault="003F4A9A" w:rsidP="001F488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lastRenderedPageBreak/>
              <w:t>๑๓๐,๐๐๐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lastRenderedPageBreak/>
              <w:t>บาท</w:t>
            </w:r>
          </w:p>
        </w:tc>
        <w:tc>
          <w:tcPr>
            <w:tcW w:w="1134" w:type="dxa"/>
            <w:shd w:val="clear" w:color="auto" w:fill="auto"/>
          </w:tcPr>
          <w:p w:rsidR="003F4A9A" w:rsidRDefault="003F4A9A" w:rsidP="001F488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lastRenderedPageBreak/>
              <w:t>๑๑๐,๐๐๐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lastRenderedPageBreak/>
              <w:t>บาท</w:t>
            </w:r>
          </w:p>
        </w:tc>
        <w:tc>
          <w:tcPr>
            <w:tcW w:w="992" w:type="dxa"/>
            <w:shd w:val="clear" w:color="auto" w:fill="auto"/>
          </w:tcPr>
          <w:p w:rsidR="003F4A9A" w:rsidRPr="005E1E51" w:rsidRDefault="003F4A9A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3F4A9A" w:rsidRPr="00D033E4" w:rsidTr="000E3705">
        <w:tc>
          <w:tcPr>
            <w:tcW w:w="1418" w:type="dxa"/>
            <w:shd w:val="clear" w:color="auto" w:fill="auto"/>
          </w:tcPr>
          <w:p w:rsidR="003F4A9A" w:rsidRPr="00D033E4" w:rsidRDefault="003F4A9A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รวม</w:t>
            </w:r>
          </w:p>
        </w:tc>
        <w:tc>
          <w:tcPr>
            <w:tcW w:w="993" w:type="dxa"/>
            <w:shd w:val="clear" w:color="auto" w:fill="auto"/>
          </w:tcPr>
          <w:p w:rsidR="003F4A9A" w:rsidRPr="00D033E4" w:rsidRDefault="003F4A9A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F4A9A" w:rsidRPr="00D033E4" w:rsidRDefault="003F4A9A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4A9A" w:rsidRPr="00D033E4" w:rsidRDefault="003F4A9A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4A9A" w:rsidRPr="00D033E4" w:rsidRDefault="003F4A9A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F4A9A" w:rsidRPr="00E81FA2" w:rsidRDefault="003F4A9A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20"/>
                <w:szCs w:val="20"/>
              </w:rPr>
            </w:pPr>
            <w:r w:rsidRPr="00E81FA2">
              <w:rPr>
                <w:rFonts w:ascii="TH SarabunIT๙" w:eastAsia="Calibri" w:hAnsi="TH SarabunIT๙" w:cs="TH SarabunIT๙" w:hint="cs"/>
                <w:b/>
                <w:bCs/>
                <w:spacing w:val="-12"/>
                <w:sz w:val="20"/>
                <w:szCs w:val="20"/>
                <w:cs/>
              </w:rPr>
              <w:t>๑,๐๐๐,๐๐๐</w:t>
            </w:r>
          </w:p>
        </w:tc>
        <w:tc>
          <w:tcPr>
            <w:tcW w:w="992" w:type="dxa"/>
            <w:shd w:val="clear" w:color="auto" w:fill="auto"/>
          </w:tcPr>
          <w:p w:rsidR="003F4A9A" w:rsidRPr="00D033E4" w:rsidRDefault="003F4A9A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๒๗๕,๐๐๐</w:t>
            </w:r>
          </w:p>
        </w:tc>
        <w:tc>
          <w:tcPr>
            <w:tcW w:w="851" w:type="dxa"/>
            <w:shd w:val="clear" w:color="auto" w:fill="auto"/>
          </w:tcPr>
          <w:p w:rsidR="003F4A9A" w:rsidRPr="00D033E4" w:rsidRDefault="003F4A9A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๒๘๕,๐๐๐</w:t>
            </w:r>
          </w:p>
        </w:tc>
        <w:tc>
          <w:tcPr>
            <w:tcW w:w="992" w:type="dxa"/>
            <w:shd w:val="clear" w:color="auto" w:fill="auto"/>
          </w:tcPr>
          <w:p w:rsidR="003F4A9A" w:rsidRPr="00D033E4" w:rsidRDefault="003F4A9A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๒๙๕,๐๐๐</w:t>
            </w:r>
          </w:p>
        </w:tc>
        <w:tc>
          <w:tcPr>
            <w:tcW w:w="1134" w:type="dxa"/>
            <w:shd w:val="clear" w:color="auto" w:fill="auto"/>
          </w:tcPr>
          <w:p w:rsidR="003F4A9A" w:rsidRPr="00D033E4" w:rsidRDefault="003F4A9A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๑๔๕,๐๐๐</w:t>
            </w:r>
          </w:p>
        </w:tc>
        <w:tc>
          <w:tcPr>
            <w:tcW w:w="992" w:type="dxa"/>
            <w:shd w:val="clear" w:color="auto" w:fill="auto"/>
          </w:tcPr>
          <w:p w:rsidR="003F4A9A" w:rsidRPr="00D033E4" w:rsidRDefault="003F4A9A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i/>
                <w:iCs/>
                <w:sz w:val="20"/>
                <w:szCs w:val="20"/>
              </w:rPr>
            </w:pPr>
          </w:p>
        </w:tc>
      </w:tr>
    </w:tbl>
    <w:p w:rsidR="00D033E4" w:rsidRDefault="00D033E4"/>
    <w:p w:rsidR="0053668D" w:rsidRDefault="0053668D"/>
    <w:p w:rsidR="0053668D" w:rsidRDefault="0053668D"/>
    <w:p w:rsidR="0053668D" w:rsidRDefault="0053668D"/>
    <w:sectPr w:rsidR="0053668D" w:rsidSect="00231A33">
      <w:headerReference w:type="default" r:id="rId8"/>
      <w:pgSz w:w="12240" w:h="15840"/>
      <w:pgMar w:top="1134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C1" w:rsidRDefault="007446C1" w:rsidP="00231A33">
      <w:pPr>
        <w:spacing w:after="0" w:line="240" w:lineRule="auto"/>
      </w:pPr>
      <w:r>
        <w:separator/>
      </w:r>
    </w:p>
  </w:endnote>
  <w:endnote w:type="continuationSeparator" w:id="0">
    <w:p w:rsidR="007446C1" w:rsidRDefault="007446C1" w:rsidP="0023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C1" w:rsidRDefault="007446C1" w:rsidP="00231A33">
      <w:pPr>
        <w:spacing w:after="0" w:line="240" w:lineRule="auto"/>
      </w:pPr>
      <w:r>
        <w:separator/>
      </w:r>
    </w:p>
  </w:footnote>
  <w:footnote w:type="continuationSeparator" w:id="0">
    <w:p w:rsidR="007446C1" w:rsidRDefault="007446C1" w:rsidP="00231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7652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1A33" w:rsidRDefault="00231A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6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1A33" w:rsidRDefault="00231A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E4D4E"/>
    <w:multiLevelType w:val="hybridMultilevel"/>
    <w:tmpl w:val="E092C5E8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A211DC0"/>
    <w:multiLevelType w:val="hybridMultilevel"/>
    <w:tmpl w:val="17BA8DB2"/>
    <w:lvl w:ilvl="0" w:tplc="0ED0ACCA">
      <w:start w:val="1"/>
      <w:numFmt w:val="thaiNumbers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F3A7E"/>
    <w:multiLevelType w:val="hybridMultilevel"/>
    <w:tmpl w:val="17BA8DB2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FA"/>
    <w:rsid w:val="000016E1"/>
    <w:rsid w:val="000415F8"/>
    <w:rsid w:val="000461AF"/>
    <w:rsid w:val="000C02A5"/>
    <w:rsid w:val="000E3705"/>
    <w:rsid w:val="000E5B9C"/>
    <w:rsid w:val="00100E7C"/>
    <w:rsid w:val="00107631"/>
    <w:rsid w:val="001141D6"/>
    <w:rsid w:val="00162826"/>
    <w:rsid w:val="00197BF9"/>
    <w:rsid w:val="001A038E"/>
    <w:rsid w:val="001A45D1"/>
    <w:rsid w:val="001B37EA"/>
    <w:rsid w:val="001F58B7"/>
    <w:rsid w:val="00231A33"/>
    <w:rsid w:val="00272B11"/>
    <w:rsid w:val="002750C2"/>
    <w:rsid w:val="002A7BF7"/>
    <w:rsid w:val="002C029A"/>
    <w:rsid w:val="002C45E7"/>
    <w:rsid w:val="002D1C09"/>
    <w:rsid w:val="002F4F54"/>
    <w:rsid w:val="00322391"/>
    <w:rsid w:val="0033566E"/>
    <w:rsid w:val="00361010"/>
    <w:rsid w:val="00374E2A"/>
    <w:rsid w:val="003760B8"/>
    <w:rsid w:val="00384AC7"/>
    <w:rsid w:val="003C472C"/>
    <w:rsid w:val="003F4A9A"/>
    <w:rsid w:val="004252DA"/>
    <w:rsid w:val="004507D3"/>
    <w:rsid w:val="0047348B"/>
    <w:rsid w:val="004B3EA9"/>
    <w:rsid w:val="004D24DB"/>
    <w:rsid w:val="0053668D"/>
    <w:rsid w:val="0054756C"/>
    <w:rsid w:val="00553005"/>
    <w:rsid w:val="00566B30"/>
    <w:rsid w:val="00571CA6"/>
    <w:rsid w:val="00590205"/>
    <w:rsid w:val="005931F9"/>
    <w:rsid w:val="005935DF"/>
    <w:rsid w:val="005D292E"/>
    <w:rsid w:val="005E1E51"/>
    <w:rsid w:val="00636D14"/>
    <w:rsid w:val="00691C51"/>
    <w:rsid w:val="006B01B1"/>
    <w:rsid w:val="006E6716"/>
    <w:rsid w:val="00713260"/>
    <w:rsid w:val="007446C1"/>
    <w:rsid w:val="007A7B8A"/>
    <w:rsid w:val="008058FA"/>
    <w:rsid w:val="008B355F"/>
    <w:rsid w:val="008E0375"/>
    <w:rsid w:val="008F282A"/>
    <w:rsid w:val="00917675"/>
    <w:rsid w:val="00976A04"/>
    <w:rsid w:val="009B296F"/>
    <w:rsid w:val="009B7E6D"/>
    <w:rsid w:val="009F10DB"/>
    <w:rsid w:val="00A95767"/>
    <w:rsid w:val="00A97319"/>
    <w:rsid w:val="00AD6C2A"/>
    <w:rsid w:val="00AE2A94"/>
    <w:rsid w:val="00AE364B"/>
    <w:rsid w:val="00AE4399"/>
    <w:rsid w:val="00AE667A"/>
    <w:rsid w:val="00AF44F6"/>
    <w:rsid w:val="00B05D82"/>
    <w:rsid w:val="00B85A76"/>
    <w:rsid w:val="00BA542A"/>
    <w:rsid w:val="00C62330"/>
    <w:rsid w:val="00C656BD"/>
    <w:rsid w:val="00C72599"/>
    <w:rsid w:val="00C80336"/>
    <w:rsid w:val="00CD7CF1"/>
    <w:rsid w:val="00D033E4"/>
    <w:rsid w:val="00D4238A"/>
    <w:rsid w:val="00D428FA"/>
    <w:rsid w:val="00D51F07"/>
    <w:rsid w:val="00D6749A"/>
    <w:rsid w:val="00DD4741"/>
    <w:rsid w:val="00DD6FE9"/>
    <w:rsid w:val="00DF799A"/>
    <w:rsid w:val="00E300D7"/>
    <w:rsid w:val="00E80ECD"/>
    <w:rsid w:val="00E81FA2"/>
    <w:rsid w:val="00E83051"/>
    <w:rsid w:val="00E97D6E"/>
    <w:rsid w:val="00EB3576"/>
    <w:rsid w:val="00ED7EBC"/>
    <w:rsid w:val="00F11563"/>
    <w:rsid w:val="00F22933"/>
    <w:rsid w:val="00F52EA3"/>
    <w:rsid w:val="00F539B3"/>
    <w:rsid w:val="00F63C7C"/>
    <w:rsid w:val="00F703F6"/>
    <w:rsid w:val="00FB5EFB"/>
    <w:rsid w:val="00FB6FD5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058FA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0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33E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7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4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9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31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A33"/>
  </w:style>
  <w:style w:type="paragraph" w:styleId="Footer">
    <w:name w:val="footer"/>
    <w:basedOn w:val="Normal"/>
    <w:link w:val="FooterChar"/>
    <w:uiPriority w:val="99"/>
    <w:unhideWhenUsed/>
    <w:rsid w:val="00231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058FA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0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33E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7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4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9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31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A33"/>
  </w:style>
  <w:style w:type="paragraph" w:styleId="Footer">
    <w:name w:val="footer"/>
    <w:basedOn w:val="Normal"/>
    <w:link w:val="FooterChar"/>
    <w:uiPriority w:val="99"/>
    <w:unhideWhenUsed/>
    <w:rsid w:val="00231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2017-04-26T03:16:00Z</cp:lastPrinted>
  <dcterms:created xsi:type="dcterms:W3CDTF">2019-01-30T07:15:00Z</dcterms:created>
  <dcterms:modified xsi:type="dcterms:W3CDTF">2019-01-30T07:15:00Z</dcterms:modified>
</cp:coreProperties>
</file>