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E4" w:rsidRDefault="00B30067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แบบฟอร์มที่ ๖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ปฏิบัติการ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ส่งเสริมคุณธรรม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ระดับ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กระทรวง</w:t>
      </w:r>
      <w:r w:rsidR="00D033E4" w:rsidRPr="00D033E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/องค์กร หน่วยงาน ประจำปี ๒๕๖</w:t>
      </w:r>
      <w:r w:rsidR="001141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๒</w:t>
      </w:r>
      <w:r w:rsidR="00D033E4" w:rsidRPr="00D033E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B30067" w:rsidRPr="00D033E4" w:rsidRDefault="00CA1018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ส่วนที่ ๓</w:t>
      </w:r>
      <w:r w:rsidR="00B300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แผนด้านความรับผิดชอบต่อสังคมและสิ่งแวดล้อม</w:t>
      </w:r>
      <w:r w:rsidR="00B3006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</w:t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CD7CF1" w:rsidRPr="00384AC7" w:rsidRDefault="00D033E4" w:rsidP="00CD7CF1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D033E4">
        <w:rPr>
          <w:rFonts w:ascii="TH SarabunIT๙" w:eastAsia="Calibri" w:hAnsi="TH SarabunIT๙" w:cs="TH SarabunIT๙"/>
          <w:b/>
          <w:bCs/>
          <w:sz w:val="28"/>
          <w:cs/>
        </w:rPr>
        <w:t>ชื่อกระทรวง</w:t>
      </w:r>
      <w:r w:rsidRPr="00D033E4">
        <w:rPr>
          <w:rFonts w:ascii="TH SarabunIT๙" w:eastAsia="Calibri" w:hAnsi="TH SarabunIT๙" w:cs="TH SarabunIT๙"/>
          <w:b/>
          <w:bCs/>
          <w:sz w:val="28"/>
        </w:rPr>
        <w:t xml:space="preserve"> /</w:t>
      </w:r>
      <w:r w:rsidRPr="00D033E4">
        <w:rPr>
          <w:rFonts w:ascii="TH SarabunIT๙" w:eastAsia="Calibri" w:hAnsi="TH SarabunIT๙" w:cs="TH SarabunIT๙" w:hint="cs"/>
          <w:b/>
          <w:bCs/>
          <w:sz w:val="28"/>
          <w:cs/>
        </w:rPr>
        <w:t>องค์กร หน่วยงาน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ธนาคารเพื่อการเกษตรและสหกรณ์การเกษตร สถานที่ตั้ง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๒๓๔๖</w:t>
      </w:r>
      <w:r w:rsidR="00CD7CF1" w:rsidRPr="00384AC7">
        <w:rPr>
          <w:rFonts w:ascii="TH SarabunPSK" w:eastAsia="Calibri" w:hAnsi="TH SarabunPSK" w:cs="TH SarabunPSK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ถนนพหลโยธิน แขวงเสนานิคม เขตจตุจักร กทม.</w:t>
      </w:r>
    </w:p>
    <w:p w:rsidR="00D033E4" w:rsidRPr="00D033E4" w:rsidRDefault="00D033E4" w:rsidP="00CD7CF1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rPr>
          <w:rFonts w:ascii="TH SarabunIT๙" w:eastAsia="Calibri" w:hAnsi="TH SarabunIT๙" w:cs="TH SarabunIT๙"/>
          <w:b/>
          <w:bCs/>
          <w:sz w:val="28"/>
        </w:rPr>
      </w:pPr>
      <w:r w:rsidRPr="00D033E4">
        <w:rPr>
          <w:rFonts w:ascii="TH SarabunIT๙" w:eastAsia="Calibri" w:hAnsi="TH SarabunIT๙" w:cs="TH SarabunIT๙"/>
          <w:b/>
          <w:bCs/>
          <w:sz w:val="28"/>
          <w:cs/>
        </w:rPr>
        <w:t>ชื่อผู้ประสานงาน</w:t>
      </w:r>
      <w:r w:rsidR="00CD7CF1">
        <w:rPr>
          <w:rFonts w:ascii="TH SarabunIT๙" w:eastAsia="Calibri" w:hAnsi="TH SarabunIT๙" w:cs="TH SarabunIT๙"/>
          <w:b/>
          <w:bCs/>
          <w:sz w:val="28"/>
        </w:rPr>
        <w:t xml:space="preserve"> 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>นาง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สาลี เฉลียวเกรียงไกร บุคลากร ๙</w:t>
      </w:r>
      <w:r w:rsidR="00CD7CF1" w:rsidRPr="00384AC7">
        <w:rPr>
          <w:rFonts w:ascii="TH SarabunPSK" w:eastAsia="Calibri" w:hAnsi="TH SarabunPSK" w:cs="TH SarabunPSK"/>
          <w:b/>
          <w:bCs/>
          <w:sz w:val="28"/>
          <w:cs/>
        </w:rPr>
        <w:t xml:space="preserve"> โทร </w:t>
      </w:r>
      <w:r w:rsidR="00EB3576">
        <w:rPr>
          <w:rFonts w:ascii="TH SarabunPSK" w:eastAsia="Calibri" w:hAnsi="TH SarabunPSK" w:cs="TH SarabunPSK" w:hint="cs"/>
          <w:b/>
          <w:bCs/>
          <w:sz w:val="28"/>
          <w:cs/>
        </w:rPr>
        <w:t>๐๒-๕๕๘-๖๕๕๕ ต่อ ๘๓๕๔</w:t>
      </w:r>
      <w:r w:rsidR="00CD7CF1">
        <w:rPr>
          <w:rFonts w:ascii="TH SarabunPSK" w:eastAsia="Calibri" w:hAnsi="TH SarabunPSK" w:cs="TH SarabunPSK"/>
          <w:b/>
          <w:bCs/>
          <w:sz w:val="28"/>
        </w:rPr>
        <w:t xml:space="preserve"> </w:t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cs/>
        </w:rPr>
        <w:t>ข้อมูลพื้นฐาน</w:t>
      </w:r>
    </w:p>
    <w:p w:rsidR="00D033E4" w:rsidRP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Style w:val="TableGrid2"/>
        <w:tblW w:w="9606" w:type="dxa"/>
        <w:tblLook w:val="04A0" w:firstRow="1" w:lastRow="0" w:firstColumn="1" w:lastColumn="0" w:noHBand="0" w:noVBand="1"/>
      </w:tblPr>
      <w:tblGrid>
        <w:gridCol w:w="2387"/>
        <w:gridCol w:w="2116"/>
        <w:gridCol w:w="2835"/>
        <w:gridCol w:w="2268"/>
      </w:tblGrid>
      <w:tr w:rsidR="00D033E4" w:rsidRPr="00D033E4" w:rsidTr="00C22C95">
        <w:tc>
          <w:tcPr>
            <w:tcW w:w="2387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ชื่อหน่วยงานในสังกัด</w:t>
            </w:r>
          </w:p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  <w:cs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ที่รับผิด</w:t>
            </w:r>
            <w:r w:rsidR="008E0375"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ชอบโครงการในแผนปฏิบัติการปี ๒๕๖๑</w:t>
            </w:r>
          </w:p>
        </w:tc>
        <w:tc>
          <w:tcPr>
            <w:tcW w:w="2116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จำนวนบุคลากรในหน่วยงาน</w:t>
            </w:r>
          </w:p>
        </w:tc>
        <w:tc>
          <w:tcPr>
            <w:tcW w:w="2835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2268" w:type="dxa"/>
          </w:tcPr>
          <w:p w:rsidR="00D033E4" w:rsidRPr="00272B11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szCs w:val="28"/>
              </w:rPr>
            </w:pPr>
            <w:r w:rsidRPr="00272B11"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  <w:cs/>
              </w:rPr>
              <w:t>จำนวนประชาชนเป้าหมาย</w:t>
            </w: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</w:rPr>
            </w:pPr>
            <w:r w:rsidRPr="00272B11">
              <w:rPr>
                <w:sz w:val="28"/>
                <w:szCs w:val="28"/>
              </w:rPr>
              <w:t>1.</w:t>
            </w:r>
            <w:r w:rsidRPr="00272B11">
              <w:rPr>
                <w:sz w:val="28"/>
                <w:szCs w:val="28"/>
                <w:cs/>
              </w:rPr>
              <w:t xml:space="preserve">ฝ่ายกิจการสาขาภาค </w:t>
            </w:r>
          </w:p>
          <w:p w:rsidR="005935DF" w:rsidRPr="00272B11" w:rsidRDefault="005935DF" w:rsidP="000E5B9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</w:tcPr>
          <w:p w:rsidR="005935DF" w:rsidRPr="00C656BD" w:rsidRDefault="005935DF" w:rsidP="005935DF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5935DF" w:rsidP="005935DF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C656BD" w:rsidP="00C656BD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๑๙</w:t>
            </w:r>
            <w:r w:rsidR="005935DF" w:rsidRPr="00C656BD">
              <w:rPr>
                <w:rFonts w:hint="cs"/>
                <w:sz w:val="28"/>
                <w:szCs w:val="28"/>
                <w:cs/>
              </w:rPr>
              <w:t>,</w:t>
            </w:r>
            <w:r w:rsidRPr="00C656BD">
              <w:rPr>
                <w:rFonts w:hint="cs"/>
                <w:sz w:val="28"/>
                <w:szCs w:val="28"/>
                <w:cs/>
              </w:rPr>
              <w:t>๕๑๘</w:t>
            </w:r>
          </w:p>
        </w:tc>
        <w:tc>
          <w:tcPr>
            <w:tcW w:w="2835" w:type="dxa"/>
          </w:tcPr>
          <w:p w:rsidR="005935DF" w:rsidRPr="00272B11" w:rsidRDefault="001141D6" w:rsidP="00F52EA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๙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</w:t>
            </w:r>
            <w:r w:rsidR="005935DF" w:rsidRPr="00272B11">
              <w:rPr>
                <w:sz w:val="28"/>
                <w:szCs w:val="28"/>
                <w:cs/>
              </w:rPr>
              <w:t>ส่วนงาน</w:t>
            </w:r>
          </w:p>
        </w:tc>
        <w:tc>
          <w:tcPr>
            <w:tcW w:w="2268" w:type="dxa"/>
            <w:vMerge w:val="restart"/>
          </w:tcPr>
          <w:p w:rsidR="005935DF" w:rsidRPr="00C656BD" w:rsidRDefault="005935DF" w:rsidP="000E5B9C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5935DF" w:rsidP="000E5B9C">
            <w:pPr>
              <w:jc w:val="center"/>
              <w:rPr>
                <w:sz w:val="28"/>
                <w:szCs w:val="28"/>
              </w:rPr>
            </w:pPr>
          </w:p>
          <w:p w:rsidR="005935DF" w:rsidRPr="00C656BD" w:rsidRDefault="00C656BD" w:rsidP="00F52EA3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๑๙,๕๑๘</w:t>
            </w: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272B11">
              <w:rPr>
                <w:sz w:val="28"/>
                <w:szCs w:val="28"/>
                <w:cs/>
              </w:rPr>
              <w:t>สำนักงาน ธ.ก.ส.จังหวัดทุกจังหวัด</w:t>
            </w:r>
          </w:p>
        </w:tc>
        <w:tc>
          <w:tcPr>
            <w:tcW w:w="2116" w:type="dxa"/>
            <w:vMerge/>
          </w:tcPr>
          <w:p w:rsidR="005935DF" w:rsidRPr="00C656BD" w:rsidRDefault="005935DF" w:rsidP="00EB357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935DF" w:rsidRPr="00272B11" w:rsidRDefault="00F52EA3" w:rsidP="001141D6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๗</w:t>
            </w:r>
            <w:r w:rsidR="001141D6">
              <w:rPr>
                <w:rFonts w:hint="cs"/>
                <w:sz w:val="28"/>
                <w:szCs w:val="28"/>
                <w:cs/>
              </w:rPr>
              <w:t>๗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ส่วนงาน</w:t>
            </w:r>
          </w:p>
        </w:tc>
        <w:tc>
          <w:tcPr>
            <w:tcW w:w="2268" w:type="dxa"/>
            <w:vMerge/>
          </w:tcPr>
          <w:p w:rsidR="005935DF" w:rsidRPr="00C656BD" w:rsidRDefault="005935DF" w:rsidP="000E5B9C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5935DF" w:rsidRPr="00D033E4" w:rsidTr="00C22C95">
        <w:tc>
          <w:tcPr>
            <w:tcW w:w="2387" w:type="dxa"/>
          </w:tcPr>
          <w:p w:rsidR="005935DF" w:rsidRPr="00272B11" w:rsidRDefault="005935DF" w:rsidP="0073048D">
            <w:pPr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3. สำนักงานสาขา</w:t>
            </w:r>
          </w:p>
        </w:tc>
        <w:tc>
          <w:tcPr>
            <w:tcW w:w="2116" w:type="dxa"/>
            <w:vMerge/>
          </w:tcPr>
          <w:p w:rsidR="005935DF" w:rsidRPr="00C656BD" w:rsidRDefault="005935DF" w:rsidP="00EB3576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5935DF" w:rsidRPr="00272B11" w:rsidRDefault="00F52EA3" w:rsidP="001141D6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๑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>,</w:t>
            </w:r>
            <w:r w:rsidRPr="00272B11">
              <w:rPr>
                <w:rFonts w:hint="cs"/>
                <w:sz w:val="28"/>
                <w:szCs w:val="28"/>
                <w:cs/>
              </w:rPr>
              <w:t>๐๒</w:t>
            </w:r>
            <w:r w:rsidR="001141D6">
              <w:rPr>
                <w:rFonts w:hint="cs"/>
                <w:sz w:val="28"/>
                <w:szCs w:val="28"/>
                <w:cs/>
              </w:rPr>
              <w:t>๐</w:t>
            </w:r>
            <w:r w:rsidR="005935DF" w:rsidRPr="00272B11">
              <w:rPr>
                <w:rFonts w:hint="cs"/>
                <w:sz w:val="28"/>
                <w:szCs w:val="28"/>
                <w:cs/>
              </w:rPr>
              <w:t xml:space="preserve"> ส่วนงาน</w:t>
            </w:r>
          </w:p>
        </w:tc>
        <w:tc>
          <w:tcPr>
            <w:tcW w:w="2268" w:type="dxa"/>
            <w:vMerge/>
          </w:tcPr>
          <w:p w:rsidR="005935DF" w:rsidRPr="00C656BD" w:rsidRDefault="005935DF" w:rsidP="000E5B9C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CD7CF1" w:rsidRPr="00D033E4" w:rsidTr="00C22C95">
        <w:tc>
          <w:tcPr>
            <w:tcW w:w="2387" w:type="dxa"/>
          </w:tcPr>
          <w:p w:rsidR="00CD7CF1" w:rsidRPr="00272B11" w:rsidRDefault="005935DF" w:rsidP="0073048D">
            <w:pPr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4</w:t>
            </w:r>
            <w:r w:rsidR="00EB3576" w:rsidRPr="00272B11">
              <w:rPr>
                <w:rFonts w:hint="cs"/>
                <w:sz w:val="28"/>
                <w:szCs w:val="28"/>
                <w:cs/>
              </w:rPr>
              <w:t xml:space="preserve">. </w:t>
            </w:r>
            <w:r w:rsidR="00CD7CF1" w:rsidRPr="00272B11">
              <w:rPr>
                <w:sz w:val="28"/>
                <w:szCs w:val="28"/>
                <w:cs/>
              </w:rPr>
              <w:t>ส่วนงานระดับฝ่ายและสำนัก (สำนักงานใหญ่)</w:t>
            </w:r>
          </w:p>
        </w:tc>
        <w:tc>
          <w:tcPr>
            <w:tcW w:w="2116" w:type="dxa"/>
          </w:tcPr>
          <w:p w:rsidR="00CD7CF1" w:rsidRPr="00C656BD" w:rsidRDefault="00C656BD" w:rsidP="00C656BD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๓</w:t>
            </w:r>
            <w:r w:rsidR="00F52EA3" w:rsidRPr="00C656BD">
              <w:rPr>
                <w:rFonts w:hint="cs"/>
                <w:sz w:val="28"/>
                <w:szCs w:val="28"/>
                <w:cs/>
              </w:rPr>
              <w:t>,</w:t>
            </w:r>
            <w:r w:rsidRPr="00C656BD">
              <w:rPr>
                <w:rFonts w:hint="cs"/>
                <w:sz w:val="28"/>
                <w:szCs w:val="28"/>
                <w:cs/>
              </w:rPr>
              <w:t>๒๙๒</w:t>
            </w:r>
          </w:p>
        </w:tc>
        <w:tc>
          <w:tcPr>
            <w:tcW w:w="2835" w:type="dxa"/>
          </w:tcPr>
          <w:p w:rsidR="00CD7CF1" w:rsidRPr="00272B11" w:rsidRDefault="00F52EA3" w:rsidP="001141D6">
            <w:pPr>
              <w:jc w:val="center"/>
              <w:rPr>
                <w:sz w:val="28"/>
                <w:szCs w:val="28"/>
                <w:cs/>
              </w:rPr>
            </w:pPr>
            <w:r w:rsidRPr="00272B11">
              <w:rPr>
                <w:rFonts w:hint="cs"/>
                <w:sz w:val="28"/>
                <w:szCs w:val="28"/>
                <w:cs/>
              </w:rPr>
              <w:t>๓</w:t>
            </w:r>
            <w:r w:rsidR="001141D6">
              <w:rPr>
                <w:rFonts w:hint="cs"/>
                <w:sz w:val="28"/>
                <w:szCs w:val="28"/>
                <w:cs/>
              </w:rPr>
              <w:t>๘</w:t>
            </w:r>
            <w:r w:rsidR="00CD7CF1" w:rsidRPr="00272B11">
              <w:rPr>
                <w:sz w:val="28"/>
                <w:szCs w:val="28"/>
                <w:cs/>
              </w:rPr>
              <w:t xml:space="preserve"> </w:t>
            </w:r>
            <w:r w:rsidR="008E0375" w:rsidRPr="00272B11">
              <w:rPr>
                <w:rFonts w:hint="cs"/>
                <w:sz w:val="28"/>
                <w:szCs w:val="28"/>
                <w:cs/>
              </w:rPr>
              <w:t>ส่วนงาน</w:t>
            </w:r>
          </w:p>
        </w:tc>
        <w:tc>
          <w:tcPr>
            <w:tcW w:w="2268" w:type="dxa"/>
          </w:tcPr>
          <w:p w:rsidR="00CD7CF1" w:rsidRPr="00C656BD" w:rsidRDefault="00C656BD" w:rsidP="00F52EA3">
            <w:pPr>
              <w:jc w:val="center"/>
              <w:rPr>
                <w:sz w:val="28"/>
                <w:szCs w:val="28"/>
              </w:rPr>
            </w:pPr>
            <w:r w:rsidRPr="00C656BD">
              <w:rPr>
                <w:rFonts w:hint="cs"/>
                <w:sz w:val="28"/>
                <w:szCs w:val="28"/>
                <w:cs/>
              </w:rPr>
              <w:t>๓,๒๙๒</w:t>
            </w:r>
          </w:p>
        </w:tc>
      </w:tr>
    </w:tbl>
    <w:p w:rsidR="00D033E4" w:rsidRPr="00336C13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28"/>
          <w:cs/>
        </w:rPr>
      </w:pPr>
      <w:r w:rsidRPr="0033566E">
        <w:rPr>
          <w:rFonts w:ascii="TH SarabunIT๙" w:eastAsia="Calibri" w:hAnsi="TH SarabunIT๙" w:cs="TH SarabunIT๙"/>
          <w:color w:val="000000" w:themeColor="text1"/>
          <w:sz w:val="28"/>
          <w:cs/>
        </w:rPr>
        <w:t>จำนวนโครงการ/กิจกรรมที่ดำเนินการในปี</w:t>
      </w:r>
      <w:r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งบประมาณ</w:t>
      </w:r>
      <w:r w:rsidRPr="0033566E">
        <w:rPr>
          <w:rFonts w:ascii="TH SarabunIT๙" w:eastAsia="Calibri" w:hAnsi="TH SarabunIT๙" w:cs="TH SarabunIT๙"/>
          <w:color w:val="000000" w:themeColor="text1"/>
          <w:sz w:val="28"/>
          <w:cs/>
        </w:rPr>
        <w:t xml:space="preserve"> ๒๕๖</w:t>
      </w:r>
      <w:r w:rsidR="001141D6"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๒</w:t>
      </w:r>
      <w:r w:rsidR="00EB3576" w:rsidRPr="0033566E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 xml:space="preserve"> จำนวน</w:t>
      </w:r>
      <w:r w:rsidRPr="0033566E">
        <w:rPr>
          <w:rFonts w:ascii="TH SarabunIT๙" w:eastAsia="Calibri" w:hAnsi="TH SarabunIT๙" w:cs="TH SarabunIT๙"/>
          <w:color w:val="000000" w:themeColor="text1"/>
          <w:sz w:val="28"/>
          <w:cs/>
        </w:rPr>
        <w:t xml:space="preserve"> </w:t>
      </w:r>
      <w:r w:rsidR="00336C13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๖</w:t>
      </w:r>
      <w:r w:rsidR="00CD7CF1" w:rsidRPr="0033566E">
        <w:rPr>
          <w:rFonts w:ascii="TH SarabunIT๙" w:eastAsia="Calibri" w:hAnsi="TH SarabunIT๙" w:cs="TH SarabunIT๙"/>
          <w:color w:val="000000" w:themeColor="text1"/>
          <w:sz w:val="28"/>
        </w:rPr>
        <w:t xml:space="preserve"> </w:t>
      </w:r>
      <w:r w:rsidR="00336C13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แผน</w:t>
      </w:r>
      <w:r w:rsidR="00B46FBA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 xml:space="preserve"> </w:t>
      </w:r>
      <w:r w:rsidR="00BB33E7">
        <w:rPr>
          <w:rFonts w:ascii="TH SarabunIT๙" w:eastAsia="Calibri" w:hAnsi="TH SarabunIT๙" w:cs="TH SarabunIT๙" w:hint="cs"/>
          <w:color w:val="000000" w:themeColor="text1"/>
          <w:sz w:val="28"/>
          <w:cs/>
        </w:rPr>
        <w:t>๙ โครงการ</w:t>
      </w:r>
    </w:p>
    <w:p w:rsidR="00D033E4" w:rsidRDefault="00D033E4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 w:rsidRPr="00197BF9">
        <w:rPr>
          <w:rFonts w:ascii="TH SarabunIT๙" w:eastAsia="Calibri" w:hAnsi="TH SarabunIT๙" w:cs="TH SarabunIT๙"/>
          <w:sz w:val="28"/>
          <w:cs/>
        </w:rPr>
        <w:t>จำนวนงบประมาณที่ใช้ดำเนินการในปี ๒๕๖</w:t>
      </w:r>
      <w:r w:rsidR="001141D6">
        <w:rPr>
          <w:rFonts w:ascii="TH SarabunIT๙" w:eastAsia="Calibri" w:hAnsi="TH SarabunIT๙" w:cs="TH SarabunIT๙" w:hint="cs"/>
          <w:sz w:val="28"/>
          <w:cs/>
        </w:rPr>
        <w:t>๒</w:t>
      </w:r>
      <w:r w:rsidRPr="00197BF9">
        <w:rPr>
          <w:rFonts w:ascii="TH SarabunIT๙" w:eastAsia="Calibri" w:hAnsi="TH SarabunIT๙" w:cs="TH SarabunIT๙"/>
          <w:sz w:val="28"/>
          <w:cs/>
        </w:rPr>
        <w:t xml:space="preserve"> </w:t>
      </w:r>
      <w:r w:rsidRPr="00197BF9">
        <w:rPr>
          <w:rFonts w:ascii="TH SarabunIT๙" w:eastAsia="Calibri" w:hAnsi="TH SarabunIT๙" w:cs="TH SarabunIT๙" w:hint="cs"/>
          <w:sz w:val="28"/>
          <w:cs/>
        </w:rPr>
        <w:t>รวม</w:t>
      </w:r>
      <w:r w:rsidR="00CD7CF1" w:rsidRPr="00197BF9">
        <w:rPr>
          <w:rFonts w:ascii="TH SarabunIT๙" w:eastAsia="Calibri" w:hAnsi="TH SarabunIT๙" w:cs="TH SarabunIT๙"/>
          <w:sz w:val="28"/>
        </w:rPr>
        <w:t xml:space="preserve"> </w:t>
      </w:r>
      <w:r w:rsidR="00336C13">
        <w:rPr>
          <w:rFonts w:ascii="TH SarabunIT๙" w:eastAsia="Calibri" w:hAnsi="TH SarabunIT๙" w:cs="TH SarabunIT๙" w:hint="cs"/>
          <w:sz w:val="28"/>
          <w:cs/>
        </w:rPr>
        <w:t>๑,๒๒</w:t>
      </w:r>
      <w:r w:rsidR="00B46FBA">
        <w:rPr>
          <w:rFonts w:ascii="TH SarabunIT๙" w:eastAsia="Calibri" w:hAnsi="TH SarabunIT๙" w:cs="TH SarabunIT๙" w:hint="cs"/>
          <w:sz w:val="28"/>
          <w:cs/>
        </w:rPr>
        <w:t>๔</w:t>
      </w:r>
      <w:r w:rsidR="00336C13">
        <w:rPr>
          <w:rFonts w:ascii="TH SarabunIT๙" w:eastAsia="Calibri" w:hAnsi="TH SarabunIT๙" w:cs="TH SarabunIT๙" w:hint="cs"/>
          <w:sz w:val="28"/>
          <w:cs/>
        </w:rPr>
        <w:t>.</w:t>
      </w:r>
      <w:r w:rsidR="00B46FBA">
        <w:rPr>
          <w:rFonts w:ascii="TH SarabunIT๙" w:eastAsia="Calibri" w:hAnsi="TH SarabunIT๙" w:cs="TH SarabunIT๙" w:hint="cs"/>
          <w:sz w:val="28"/>
          <w:cs/>
        </w:rPr>
        <w:t>๑</w:t>
      </w:r>
      <w:r w:rsidR="00336C13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CD7CF1" w:rsidRPr="00197BF9">
        <w:rPr>
          <w:rFonts w:ascii="TH SarabunIT๙" w:eastAsia="Calibri" w:hAnsi="TH SarabunIT๙" w:cs="TH SarabunIT๙" w:hint="cs"/>
          <w:sz w:val="28"/>
          <w:cs/>
        </w:rPr>
        <w:t>ล้าน</w:t>
      </w:r>
      <w:r w:rsidRPr="00197BF9">
        <w:rPr>
          <w:rFonts w:ascii="TH SarabunIT๙" w:eastAsia="Calibri" w:hAnsi="TH SarabunIT๙" w:cs="TH SarabunIT๙" w:hint="cs"/>
          <w:sz w:val="28"/>
          <w:cs/>
        </w:rPr>
        <w:t>บาท</w:t>
      </w:r>
    </w:p>
    <w:p w:rsidR="00D033E4" w:rsidRPr="00D033E4" w:rsidRDefault="00336C13" w:rsidP="00336C13">
      <w:p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ab/>
      </w:r>
      <w:r w:rsidR="00D033E4" w:rsidRPr="00D033E4">
        <w:rPr>
          <w:rFonts w:ascii="TH SarabunIT๙" w:eastAsia="Calibri" w:hAnsi="TH SarabunIT๙" w:cs="TH SarabunIT๙"/>
          <w:sz w:val="28"/>
          <w:cs/>
        </w:rPr>
        <w:t xml:space="preserve">จากงบปกติของหน่วยงาน </w:t>
      </w:r>
      <w:r w:rsidR="00D033E4" w:rsidRPr="00D033E4">
        <w:rPr>
          <w:rFonts w:ascii="TH SarabunIT๙" w:eastAsia="Calibri" w:hAnsi="TH SarabunIT๙" w:cs="TH SarabunIT๙" w:hint="cs"/>
          <w:sz w:val="28"/>
          <w:cs/>
        </w:rPr>
        <w:t>รวมทุกโครงการ</w:t>
      </w:r>
      <w:r w:rsidR="00D033E4" w:rsidRPr="00D033E4">
        <w:rPr>
          <w:rFonts w:ascii="TH SarabunIT๙" w:eastAsia="Calibri" w:hAnsi="TH SarabunIT๙" w:cs="TH SarabunIT๙"/>
          <w:sz w:val="28"/>
          <w:cs/>
        </w:rPr>
        <w:t xml:space="preserve">จำนวน </w:t>
      </w:r>
      <w:r w:rsidR="00B46FBA" w:rsidRPr="00B46FBA">
        <w:rPr>
          <w:rFonts w:ascii="TH SarabunIT๙" w:eastAsia="Calibri" w:hAnsi="TH SarabunIT๙" w:cs="TH SarabunIT๙"/>
          <w:sz w:val="28"/>
          <w:cs/>
        </w:rPr>
        <w:t>๑</w:t>
      </w:r>
      <w:r w:rsidR="00B46FBA" w:rsidRPr="00B46FBA">
        <w:rPr>
          <w:rFonts w:ascii="TH SarabunIT๙" w:eastAsia="Calibri" w:hAnsi="TH SarabunIT๙" w:cs="TH SarabunIT๙"/>
          <w:sz w:val="28"/>
        </w:rPr>
        <w:t>,</w:t>
      </w:r>
      <w:r w:rsidR="00B46FBA" w:rsidRPr="00B46FBA">
        <w:rPr>
          <w:rFonts w:ascii="TH SarabunIT๙" w:eastAsia="Calibri" w:hAnsi="TH SarabunIT๙" w:cs="TH SarabunIT๙"/>
          <w:sz w:val="28"/>
          <w:cs/>
        </w:rPr>
        <w:t>๒๒๔.๑ ล้านบาท</w:t>
      </w:r>
    </w:p>
    <w:p w:rsidR="00D033E4" w:rsidRPr="00D033E4" w:rsidRDefault="00D033E4" w:rsidP="00D033E4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  <w:tab w:val="left" w:pos="1418"/>
        </w:tabs>
        <w:spacing w:after="0" w:line="240" w:lineRule="auto"/>
        <w:ind w:left="709"/>
        <w:jc w:val="thaiDistribute"/>
        <w:rPr>
          <w:rFonts w:ascii="TH SarabunIT๙" w:eastAsia="Calibri" w:hAnsi="TH SarabunIT๙" w:cs="TH SarabunIT๙"/>
          <w:sz w:val="28"/>
          <w:cs/>
        </w:rPr>
      </w:pPr>
      <w:r w:rsidRPr="00D033E4">
        <w:rPr>
          <w:rFonts w:ascii="TH SarabunIT๙" w:eastAsia="Calibri" w:hAnsi="TH SarabunIT๙" w:cs="TH SarabunIT๙"/>
          <w:sz w:val="28"/>
          <w:cs/>
        </w:rPr>
        <w:t xml:space="preserve">จากงบอื่นๆ </w:t>
      </w:r>
      <w:r w:rsidRPr="00D033E4">
        <w:rPr>
          <w:rFonts w:ascii="TH SarabunIT๙" w:eastAsia="Calibri" w:hAnsi="TH SarabunIT๙" w:cs="TH SarabunIT๙" w:hint="cs"/>
          <w:sz w:val="28"/>
          <w:cs/>
        </w:rPr>
        <w:t>รวมทุกโครงการ</w:t>
      </w:r>
      <w:r w:rsidRPr="00D033E4">
        <w:rPr>
          <w:rFonts w:ascii="TH SarabunIT๙" w:eastAsia="Calibri" w:hAnsi="TH SarabunIT๙" w:cs="TH SarabunIT๙"/>
          <w:sz w:val="28"/>
          <w:cs/>
        </w:rPr>
        <w:t>จำนวน............</w:t>
      </w:r>
      <w:r w:rsidR="009F10DB">
        <w:rPr>
          <w:rFonts w:ascii="TH SarabunIT๙" w:eastAsia="Calibri" w:hAnsi="TH SarabunIT๙" w:cs="TH SarabunIT๙" w:hint="cs"/>
          <w:sz w:val="28"/>
          <w:cs/>
        </w:rPr>
        <w:t>-</w:t>
      </w:r>
      <w:r w:rsidRPr="00D033E4">
        <w:rPr>
          <w:rFonts w:ascii="TH SarabunIT๙" w:eastAsia="Calibri" w:hAnsi="TH SarabunIT๙" w:cs="TH SarabunIT๙"/>
          <w:sz w:val="28"/>
          <w:cs/>
        </w:rPr>
        <w:t>...................บาท</w:t>
      </w:r>
    </w:p>
    <w:p w:rsidR="00D033E4" w:rsidRPr="00D033E4" w:rsidRDefault="00F11563" w:rsidP="00D033E4">
      <w:pP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cs/>
        </w:rPr>
      </w:pPr>
      <w:r>
        <w:rPr>
          <w:rFonts w:ascii="TH SarabunIT๙" w:eastAsia="Calibri" w:hAnsi="TH SarabunIT๙" w:cs="TH SarabunIT๙"/>
          <w:b/>
          <w:bCs/>
          <w:sz w:val="28"/>
          <w:cs/>
        </w:rPr>
        <w:t>เป้าหมายในปี ๒๕๖</w:t>
      </w:r>
      <w:r w:rsidR="001141D6">
        <w:rPr>
          <w:rFonts w:ascii="TH SarabunIT๙" w:eastAsia="Calibri" w:hAnsi="TH SarabunIT๙" w:cs="TH SarabunIT๙" w:hint="cs"/>
          <w:b/>
          <w:bCs/>
          <w:sz w:val="28"/>
          <w:cs/>
        </w:rPr>
        <w:t>๒</w:t>
      </w:r>
      <w:r w:rsidR="00D033E4" w:rsidRPr="00D033E4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</w:p>
    <w:p w:rsidR="00D033E4" w:rsidRPr="00D033E4" w:rsidRDefault="00D033E4" w:rsidP="002750C2">
      <w:pPr>
        <w:numPr>
          <w:ilvl w:val="0"/>
          <w:numId w:val="3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rPr>
          <w:rFonts w:ascii="TH SarabunIT๙" w:eastAsia="Calibri" w:hAnsi="TH SarabunIT๙" w:cs="TH SarabunIT๙"/>
          <w:sz w:val="28"/>
        </w:rPr>
      </w:pPr>
      <w:r w:rsidRPr="00D033E4">
        <w:rPr>
          <w:rFonts w:ascii="TH SarabunIT๙" w:eastAsia="Calibri" w:hAnsi="TH SarabunIT๙" w:cs="TH SarabunIT๙"/>
          <w:sz w:val="28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</w:t>
      </w:r>
      <w:r w:rsidRPr="00D033E4">
        <w:rPr>
          <w:rFonts w:ascii="TH SarabunIT๙" w:eastAsia="Calibri" w:hAnsi="TH SarabunIT๙" w:cs="TH SarabunIT๙" w:hint="cs"/>
          <w:sz w:val="28"/>
          <w:cs/>
        </w:rPr>
        <w:t>และสร้างภูมิคุ้มกันให้เข้มแข็งมีจำนวนรวม</w:t>
      </w:r>
      <w:r w:rsidR="008D1898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8D1898" w:rsidRPr="00B46FBA">
        <w:rPr>
          <w:rFonts w:ascii="TH SarabunIT๙" w:eastAsia="Calibri" w:hAnsi="TH SarabunIT๙" w:cs="TH SarabunIT๙" w:hint="cs"/>
          <w:sz w:val="28"/>
          <w:cs/>
        </w:rPr>
        <w:t xml:space="preserve">๒๒,๘๑๐ </w:t>
      </w:r>
      <w:r w:rsidR="008D1898" w:rsidRPr="00B46FBA">
        <w:rPr>
          <w:rFonts w:ascii="TH SarabunIT๙" w:eastAsia="Calibri" w:hAnsi="TH SarabunIT๙" w:cs="TH SarabunIT๙"/>
          <w:sz w:val="28"/>
          <w:cs/>
        </w:rPr>
        <w:t>คน</w:t>
      </w:r>
      <w:r w:rsidR="008D1898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D033E4">
        <w:rPr>
          <w:rFonts w:ascii="TH SarabunIT๙" w:eastAsia="Calibri" w:hAnsi="TH SarabunIT๙" w:cs="TH SarabunIT๙" w:hint="cs"/>
          <w:sz w:val="28"/>
          <w:cs/>
        </w:rPr>
        <w:t>โดยเฉพาะเด็กอายุ ๕-๑๔ ปีมีจำนวนรวม...</w:t>
      </w:r>
      <w:r w:rsidR="00CD7CF1">
        <w:rPr>
          <w:rFonts w:ascii="TH SarabunIT๙" w:eastAsia="Calibri" w:hAnsi="TH SarabunIT๙" w:cs="TH SarabunIT๙" w:hint="cs"/>
          <w:sz w:val="28"/>
          <w:cs/>
        </w:rPr>
        <w:t>-</w:t>
      </w:r>
      <w:r w:rsidRPr="00D033E4">
        <w:rPr>
          <w:rFonts w:ascii="TH SarabunIT๙" w:eastAsia="Calibri" w:hAnsi="TH SarabunIT๙" w:cs="TH SarabunIT๙" w:hint="cs"/>
          <w:sz w:val="28"/>
          <w:cs/>
        </w:rPr>
        <w:t>..คน</w:t>
      </w:r>
      <w:r w:rsidR="00F63C7C">
        <w:rPr>
          <w:rFonts w:ascii="TH SarabunIT๙" w:eastAsia="Calibri" w:hAnsi="TH SarabunIT๙" w:cs="TH SarabunIT๙" w:hint="cs"/>
          <w:sz w:val="28"/>
          <w:cs/>
        </w:rPr>
        <w:t xml:space="preserve"> (แผนจะเริ่มดำเนินการ เดือนเมษายน </w:t>
      </w:r>
      <w:r w:rsidR="00197BF9">
        <w:rPr>
          <w:rFonts w:ascii="TH SarabunIT๙" w:eastAsia="Calibri" w:hAnsi="TH SarabunIT๙" w:cs="TH SarabunIT๙" w:hint="cs"/>
          <w:sz w:val="28"/>
          <w:cs/>
        </w:rPr>
        <w:t>๒๕๖</w:t>
      </w:r>
      <w:r w:rsidR="001141D6">
        <w:rPr>
          <w:rFonts w:ascii="TH SarabunIT๙" w:eastAsia="Calibri" w:hAnsi="TH SarabunIT๙" w:cs="TH SarabunIT๙" w:hint="cs"/>
          <w:sz w:val="28"/>
          <w:cs/>
        </w:rPr>
        <w:t>๒</w:t>
      </w:r>
      <w:r w:rsidR="00F63C7C">
        <w:rPr>
          <w:rFonts w:ascii="TH SarabunIT๙" w:eastAsia="Calibri" w:hAnsi="TH SarabunIT๙" w:cs="TH SarabunIT๙" w:hint="cs"/>
          <w:sz w:val="28"/>
          <w:cs/>
        </w:rPr>
        <w:t>-</w:t>
      </w:r>
      <w:r w:rsidR="00197BF9">
        <w:rPr>
          <w:rFonts w:ascii="TH SarabunIT๙" w:eastAsia="Calibri" w:hAnsi="TH SarabunIT๙" w:cs="TH SarabunIT๙" w:hint="cs"/>
          <w:sz w:val="28"/>
          <w:cs/>
        </w:rPr>
        <w:t>๓๑</w:t>
      </w:r>
      <w:r w:rsidR="00F63C7C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1141D6">
        <w:rPr>
          <w:rFonts w:ascii="TH SarabunIT๙" w:eastAsia="Calibri" w:hAnsi="TH SarabunIT๙" w:cs="TH SarabunIT๙" w:hint="cs"/>
          <w:sz w:val="28"/>
          <w:cs/>
        </w:rPr>
        <w:t>มีนา</w:t>
      </w:r>
      <w:r w:rsidR="00F63C7C">
        <w:rPr>
          <w:rFonts w:ascii="TH SarabunIT๙" w:eastAsia="Calibri" w:hAnsi="TH SarabunIT๙" w:cs="TH SarabunIT๙" w:hint="cs"/>
          <w:sz w:val="28"/>
          <w:cs/>
        </w:rPr>
        <w:t xml:space="preserve">คม </w:t>
      </w:r>
      <w:r w:rsidR="00197BF9">
        <w:rPr>
          <w:rFonts w:ascii="TH SarabunIT๙" w:eastAsia="Calibri" w:hAnsi="TH SarabunIT๙" w:cs="TH SarabunIT๙" w:hint="cs"/>
          <w:sz w:val="28"/>
          <w:cs/>
        </w:rPr>
        <w:t>๒๕๖</w:t>
      </w:r>
      <w:r w:rsidR="001141D6">
        <w:rPr>
          <w:rFonts w:ascii="TH SarabunIT๙" w:eastAsia="Calibri" w:hAnsi="TH SarabunIT๙" w:cs="TH SarabunIT๙" w:hint="cs"/>
          <w:sz w:val="28"/>
          <w:cs/>
        </w:rPr>
        <w:t>๓</w:t>
      </w:r>
      <w:r w:rsidR="00197BF9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8D1898">
        <w:rPr>
          <w:rFonts w:ascii="TH SarabunIT๙" w:eastAsia="Calibri" w:hAnsi="TH SarabunIT๙" w:cs="TH SarabunIT๙" w:hint="cs"/>
          <w:sz w:val="28"/>
          <w:cs/>
        </w:rPr>
        <w:t xml:space="preserve">จำนวนนี้เป็นจำนวนบุคลากรภายในของหน่วยงาน ถ้าเป็นภายนอกตามเป้าหมายของแผนจะมีการอบรมให้บุคคลภายนอกตามหลักสูตรพื้นฐานโดยการให้ความรู้เรื่องการผลิต รวบรวม/แปรรูปและการตลาด จำนวน ๑๑๐,๐๐๐ คน และหลักสูตรพัฒนาผู้ประกอบการใหม่พัฒนาอาชีพเดิมเสริมอาชีพใหม่ จำนวน </w:t>
      </w:r>
      <w:r w:rsidR="008D1898">
        <w:rPr>
          <w:rFonts w:ascii="TH SarabunIT๙" w:eastAsia="Calibri" w:hAnsi="TH SarabunIT๙" w:cs="TH SarabunIT๙"/>
          <w:sz w:val="28"/>
        </w:rPr>
        <w:t>_</w:t>
      </w:r>
      <w:r w:rsidR="008D1898">
        <w:rPr>
          <w:rFonts w:ascii="TH SarabunIT๙" w:eastAsia="Calibri" w:hAnsi="TH SarabunIT๙" w:cs="TH SarabunIT๙" w:hint="cs"/>
          <w:sz w:val="28"/>
          <w:cs/>
        </w:rPr>
        <w:t>๘๐๐ คน</w:t>
      </w:r>
      <w:r w:rsidR="00F63C7C">
        <w:rPr>
          <w:rFonts w:ascii="TH SarabunIT๙" w:eastAsia="Calibri" w:hAnsi="TH SarabunIT๙" w:cs="TH SarabunIT๙" w:hint="cs"/>
          <w:sz w:val="28"/>
          <w:cs/>
        </w:rPr>
        <w:t>)</w:t>
      </w:r>
      <w:r w:rsidR="00C62330">
        <w:rPr>
          <w:rFonts w:ascii="TH SarabunIT๙" w:eastAsia="Calibri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50C2">
        <w:rPr>
          <w:rFonts w:ascii="TH SarabunIT๙" w:eastAsia="Calibri" w:hAnsi="TH SarabunIT๙" w:cs="TH SarabunIT๙" w:hint="cs"/>
          <w:sz w:val="28"/>
          <w:cs/>
        </w:rPr>
        <w:t xml:space="preserve">                              </w:t>
      </w:r>
    </w:p>
    <w:p w:rsidR="00B46FBA" w:rsidRPr="00D033E4" w:rsidRDefault="00D033E4" w:rsidP="00B46FBA">
      <w:pPr>
        <w:numPr>
          <w:ilvl w:val="0"/>
          <w:numId w:val="3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B46FBA">
        <w:rPr>
          <w:rFonts w:ascii="TH SarabunIT๙" w:eastAsia="Calibri" w:hAnsi="TH SarabunIT๙" w:cs="TH SarabunIT๙"/>
          <w:sz w:val="28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47348B" w:rsidRPr="00B46FBA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46FBA">
        <w:rPr>
          <w:rFonts w:ascii="TH SarabunIT๙" w:eastAsia="Calibri" w:hAnsi="TH SarabunIT๙" w:cs="TH SarabunIT๙" w:hint="cs"/>
          <w:sz w:val="28"/>
          <w:cs/>
        </w:rPr>
        <w:t xml:space="preserve">๑,๑๔๔ </w:t>
      </w:r>
      <w:r w:rsidR="00B46FBA" w:rsidRPr="00D033E4">
        <w:rPr>
          <w:rFonts w:ascii="TH SarabunIT๙" w:eastAsia="Calibri" w:hAnsi="TH SarabunIT๙" w:cs="TH SarabunIT๙"/>
          <w:sz w:val="28"/>
          <w:cs/>
        </w:rPr>
        <w:t>แห่ง</w:t>
      </w:r>
      <w:r w:rsidR="008D1898">
        <w:rPr>
          <w:rFonts w:ascii="TH SarabunIT๙" w:eastAsia="Calibri" w:hAnsi="TH SarabunIT๙" w:cs="TH SarabunIT๙"/>
          <w:sz w:val="28"/>
        </w:rPr>
        <w:t xml:space="preserve"> (</w:t>
      </w:r>
      <w:r w:rsidR="008D1898">
        <w:rPr>
          <w:rFonts w:ascii="TH SarabunIT๙" w:eastAsia="Calibri" w:hAnsi="TH SarabunIT๙" w:cs="TH SarabunIT๙" w:hint="cs"/>
          <w:sz w:val="28"/>
          <w:cs/>
        </w:rPr>
        <w:t>หน่วยงานภายในของ ธ.ก.ส.)</w:t>
      </w:r>
    </w:p>
    <w:p w:rsidR="00B46FBA" w:rsidRPr="008D1898" w:rsidRDefault="00D033E4" w:rsidP="00B46FBA">
      <w:pPr>
        <w:numPr>
          <w:ilvl w:val="0"/>
          <w:numId w:val="3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b/>
          <w:bCs/>
          <w:sz w:val="28"/>
        </w:rPr>
      </w:pPr>
      <w:r w:rsidRPr="008D1898">
        <w:rPr>
          <w:rFonts w:ascii="TH SarabunIT๙" w:eastAsia="Calibri" w:hAnsi="TH SarabunIT๙" w:cs="TH SarabunIT๙"/>
          <w:sz w:val="28"/>
          <w:cs/>
        </w:rPr>
        <w:t>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 w:rsidR="00B46FBA" w:rsidRPr="008D1898">
        <w:rPr>
          <w:rFonts w:ascii="TH SarabunIT๙" w:eastAsia="Calibri" w:hAnsi="TH SarabunIT๙" w:cs="TH SarabunIT๙" w:hint="cs"/>
          <w:sz w:val="28"/>
          <w:cs/>
        </w:rPr>
        <w:t xml:space="preserve">๑,๑๔๔ </w:t>
      </w:r>
      <w:r w:rsidR="00B46FBA" w:rsidRPr="008D1898">
        <w:rPr>
          <w:rFonts w:ascii="TH SarabunIT๙" w:eastAsia="Calibri" w:hAnsi="TH SarabunIT๙" w:cs="TH SarabunIT๙"/>
          <w:sz w:val="28"/>
          <w:cs/>
        </w:rPr>
        <w:t>แห่ง</w:t>
      </w:r>
      <w:r w:rsidR="008D1898" w:rsidRPr="008D1898">
        <w:rPr>
          <w:rFonts w:ascii="TH SarabunIT๙" w:eastAsia="Calibri" w:hAnsi="TH SarabunIT๙" w:cs="TH SarabunIT๙"/>
          <w:b/>
          <w:bCs/>
          <w:sz w:val="28"/>
        </w:rPr>
        <w:t xml:space="preserve"> </w:t>
      </w:r>
      <w:r w:rsidR="008D1898" w:rsidRPr="008D1898">
        <w:rPr>
          <w:rFonts w:ascii="TH SarabunIT๙" w:eastAsia="Calibri" w:hAnsi="TH SarabunIT๙" w:cs="TH SarabunIT๙"/>
          <w:sz w:val="28"/>
        </w:rPr>
        <w:t>(</w:t>
      </w:r>
      <w:r w:rsidR="008D1898" w:rsidRPr="008D1898">
        <w:rPr>
          <w:rFonts w:ascii="TH SarabunIT๙" w:eastAsia="Calibri" w:hAnsi="TH SarabunIT๙" w:cs="TH SarabunIT๙" w:hint="cs"/>
          <w:sz w:val="28"/>
          <w:cs/>
        </w:rPr>
        <w:t>หน่วยงานภายในของ ธ.ก.ส.)</w:t>
      </w:r>
    </w:p>
    <w:p w:rsidR="00D033E4" w:rsidRPr="00D033E4" w:rsidRDefault="00D033E4" w:rsidP="00B46FBA">
      <w:p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left="1418"/>
        <w:jc w:val="thaiDistribute"/>
        <w:rPr>
          <w:rFonts w:ascii="TH SarabunIT๙" w:eastAsia="Calibri" w:hAnsi="TH SarabunIT๙" w:cs="TH SarabunIT๙"/>
          <w:sz w:val="28"/>
        </w:rPr>
      </w:pPr>
    </w:p>
    <w:p w:rsidR="00D033E4" w:rsidRPr="008D1898" w:rsidRDefault="00D033E4" w:rsidP="00D033E4">
      <w:pPr>
        <w:numPr>
          <w:ilvl w:val="0"/>
          <w:numId w:val="3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8D1898">
        <w:rPr>
          <w:rFonts w:ascii="TH SarabunIT๙" w:eastAsia="Calibri" w:hAnsi="TH SarabunIT๙" w:cs="TH SarabunIT๙"/>
          <w:sz w:val="28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="00CD7CF1" w:rsidRPr="008D1898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B46FBA" w:rsidRPr="008D1898">
        <w:rPr>
          <w:rFonts w:ascii="TH SarabunIT๙" w:eastAsia="Calibri" w:hAnsi="TH SarabunIT๙" w:cs="TH SarabunIT๙" w:hint="cs"/>
          <w:sz w:val="28"/>
          <w:cs/>
        </w:rPr>
        <w:t xml:space="preserve">๒๒,๘๑๐ </w:t>
      </w:r>
      <w:r w:rsidR="00B46FBA" w:rsidRPr="008D1898">
        <w:rPr>
          <w:rFonts w:ascii="TH SarabunIT๙" w:eastAsia="Calibri" w:hAnsi="TH SarabunIT๙" w:cs="TH SarabunIT๙"/>
          <w:sz w:val="28"/>
          <w:cs/>
        </w:rPr>
        <w:t>คน</w:t>
      </w:r>
      <w:r w:rsidR="008D1898" w:rsidRPr="008D1898">
        <w:rPr>
          <w:rFonts w:ascii="TH SarabunIT๙" w:eastAsia="Calibri" w:hAnsi="TH SarabunIT๙" w:cs="TH SarabunIT๙"/>
          <w:sz w:val="28"/>
        </w:rPr>
        <w:t xml:space="preserve"> (</w:t>
      </w:r>
      <w:r w:rsidR="008D1898" w:rsidRPr="008D1898">
        <w:rPr>
          <w:rFonts w:ascii="TH SarabunIT๙" w:eastAsia="Calibri" w:hAnsi="TH SarabunIT๙" w:cs="TH SarabunIT๙" w:hint="cs"/>
          <w:sz w:val="28"/>
          <w:cs/>
        </w:rPr>
        <w:t>บุคลากรภายในของ ธ.ก.ส.)</w:t>
      </w:r>
    </w:p>
    <w:p w:rsidR="00911F49" w:rsidRPr="008D1898" w:rsidRDefault="00D033E4" w:rsidP="00D033E4">
      <w:pPr>
        <w:numPr>
          <w:ilvl w:val="0"/>
          <w:numId w:val="3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firstLine="698"/>
        <w:jc w:val="thaiDistribute"/>
        <w:rPr>
          <w:rFonts w:ascii="TH SarabunIT๙" w:eastAsia="Calibri" w:hAnsi="TH SarabunIT๙" w:cs="TH SarabunIT๙"/>
          <w:sz w:val="28"/>
        </w:rPr>
      </w:pPr>
      <w:r w:rsidRPr="008D1898">
        <w:rPr>
          <w:rFonts w:ascii="TH SarabunIT๙" w:eastAsia="Calibri" w:hAnsi="TH SarabunIT๙" w:cs="TH SarabunIT๙"/>
          <w:sz w:val="28"/>
          <w:cs/>
        </w:rPr>
        <w:t>จำนวนชุมชนคุณธรรม องค์กร/หน่วยงานคุณธรรมต้นแบบในเครือข่าย</w:t>
      </w:r>
      <w:r w:rsidRPr="008D1898">
        <w:rPr>
          <w:rFonts w:ascii="TH SarabunIT๙" w:eastAsia="Calibri" w:hAnsi="TH SarabunIT๙" w:cs="TH SarabunIT๙" w:hint="cs"/>
          <w:sz w:val="28"/>
          <w:cs/>
        </w:rPr>
        <w:t xml:space="preserve"> รวม </w:t>
      </w:r>
      <w:r w:rsidR="00B46FBA" w:rsidRPr="008D1898">
        <w:rPr>
          <w:rFonts w:ascii="TH SarabunIT๙" w:hAnsi="TH SarabunIT๙" w:cs="TH SarabunIT๙" w:hint="cs"/>
          <w:sz w:val="24"/>
          <w:szCs w:val="24"/>
          <w:cs/>
        </w:rPr>
        <w:t>๗,๙๒๗ ชุมชน</w:t>
      </w:r>
      <w:r w:rsidR="00B46FBA" w:rsidRPr="008D1898">
        <w:rPr>
          <w:rFonts w:ascii="TH SarabunIT๙" w:eastAsia="Calibri" w:hAnsi="TH SarabunIT๙" w:cs="TH SarabunIT๙" w:hint="cs"/>
          <w:b/>
          <w:bCs/>
          <w:sz w:val="28"/>
          <w:cs/>
        </w:rPr>
        <w:br/>
      </w:r>
      <w:r w:rsidRPr="008D1898">
        <w:rPr>
          <w:rFonts w:ascii="TH SarabunIT๙" w:eastAsia="Calibri" w:hAnsi="TH SarabunIT๙" w:cs="TH SarabunIT๙"/>
          <w:b/>
          <w:bCs/>
          <w:sz w:val="28"/>
          <w:cs/>
        </w:rPr>
        <w:t>ระยะเวลาที่ดำเนินการ</w:t>
      </w:r>
      <w:r w:rsidR="0047348B" w:rsidRPr="008D1898">
        <w:rPr>
          <w:rFonts w:ascii="TH SarabunIT๙" w:eastAsia="Calibri" w:hAnsi="TH SarabunIT๙" w:cs="TH SarabunIT๙" w:hint="cs"/>
          <w:sz w:val="28"/>
          <w:cs/>
        </w:rPr>
        <w:t xml:space="preserve"> 12 </w:t>
      </w:r>
      <w:r w:rsidRPr="008D1898">
        <w:rPr>
          <w:rFonts w:ascii="TH SarabunIT๙" w:eastAsia="Calibri" w:hAnsi="TH SarabunIT๙" w:cs="TH SarabunIT๙"/>
          <w:sz w:val="28"/>
          <w:cs/>
        </w:rPr>
        <w:t>เดือน</w:t>
      </w:r>
    </w:p>
    <w:p w:rsidR="00D033E4" w:rsidRPr="00D033E4" w:rsidRDefault="00D033E4" w:rsidP="00D033E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32"/>
          <w:cs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ผลที่คาดว่าจะได้รับจากการดำเนินการในโครงการ/กิจกรรมต่างๆตามแผนปฏิบัติการของกระทรวง</w:t>
      </w:r>
      <w:r w:rsidRPr="00D033E4">
        <w:rPr>
          <w:rFonts w:ascii="TH SarabunIT๙" w:eastAsia="Calibri" w:hAnsi="TH SarabunIT๙" w:cs="TH SarabunIT๙"/>
          <w:b/>
          <w:bCs/>
          <w:sz w:val="28"/>
          <w:szCs w:val="32"/>
        </w:rPr>
        <w:t>/</w:t>
      </w: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องค์กร หน่วยงาน</w:t>
      </w:r>
    </w:p>
    <w:p w:rsidR="00AE4399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lastRenderedPageBreak/>
        <w:t>๑</w:t>
      </w:r>
      <w:r w:rsidR="004658EE">
        <w:rPr>
          <w:rFonts w:ascii="TH SarabunIT๙" w:eastAsia="Calibri" w:hAnsi="TH SarabunIT๙" w:cs="TH SarabunIT๙" w:hint="cs"/>
          <w:sz w:val="28"/>
          <w:cs/>
        </w:rPr>
        <w:t>. ยุติความยากจน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  <w:cs/>
        </w:rPr>
      </w:pPr>
      <w:r>
        <w:rPr>
          <w:rFonts w:ascii="TH SarabunIT๙" w:eastAsia="Calibri" w:hAnsi="TH SarabunIT๙" w:cs="TH SarabunIT๙" w:hint="cs"/>
          <w:sz w:val="28"/>
          <w:cs/>
        </w:rPr>
        <w:t>๒</w:t>
      </w:r>
      <w:r w:rsidR="004658EE">
        <w:rPr>
          <w:rFonts w:ascii="TH SarabunIT๙" w:eastAsia="Calibri" w:hAnsi="TH SarabunIT๙" w:cs="TH SarabunIT๙" w:hint="cs"/>
          <w:sz w:val="28"/>
          <w:cs/>
        </w:rPr>
        <w:t>.</w:t>
      </w:r>
      <w:r w:rsidR="004658EE">
        <w:rPr>
          <w:rFonts w:ascii="TH SarabunIT๙" w:eastAsia="Calibri" w:hAnsi="TH SarabunIT๙" w:cs="TH SarabunIT๙"/>
          <w:sz w:val="28"/>
        </w:rPr>
        <w:t xml:space="preserve"> </w:t>
      </w:r>
      <w:r w:rsidR="004658EE">
        <w:rPr>
          <w:rFonts w:ascii="TH SarabunIT๙" w:eastAsia="Calibri" w:hAnsi="TH SarabunIT๙" w:cs="TH SarabunIT๙" w:hint="cs"/>
          <w:sz w:val="28"/>
          <w:cs/>
        </w:rPr>
        <w:t>ยุติความหิวโหย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๓</w:t>
      </w:r>
      <w:r w:rsidR="004658EE">
        <w:rPr>
          <w:rFonts w:ascii="TH SarabunIT๙" w:eastAsia="Calibri" w:hAnsi="TH SarabunIT๙" w:cs="TH SarabunIT๙" w:hint="cs"/>
          <w:sz w:val="28"/>
          <w:cs/>
        </w:rPr>
        <w:t>. คนมีชีวิตที่มีสุขภาพดี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๔</w:t>
      </w:r>
      <w:r w:rsidR="004658EE">
        <w:rPr>
          <w:rFonts w:ascii="TH SarabunIT๙" w:eastAsia="Calibri" w:hAnsi="TH SarabunIT๙" w:cs="TH SarabunIT๙" w:hint="cs"/>
          <w:sz w:val="28"/>
          <w:cs/>
        </w:rPr>
        <w:t>. ทุกคนมีการศึกษาที่มีคุณภาพ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๕</w:t>
      </w:r>
      <w:r w:rsidR="004658EE">
        <w:rPr>
          <w:rFonts w:ascii="TH SarabunIT๙" w:eastAsia="Calibri" w:hAnsi="TH SarabunIT๙" w:cs="TH SarabunIT๙" w:hint="cs"/>
          <w:sz w:val="28"/>
          <w:cs/>
        </w:rPr>
        <w:t>. มีความเสมอภาคระหว่างเพศ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๖</w:t>
      </w:r>
      <w:r w:rsidR="004658EE">
        <w:rPr>
          <w:rFonts w:ascii="TH SarabunIT๙" w:eastAsia="Calibri" w:hAnsi="TH SarabunIT๙" w:cs="TH SarabunIT๙" w:hint="cs"/>
          <w:sz w:val="28"/>
          <w:cs/>
        </w:rPr>
        <w:t>. มีการจัดการน้ำและสุขอนามัยสำหรับทุกคน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๗</w:t>
      </w:r>
      <w:r w:rsidR="004658EE">
        <w:rPr>
          <w:rFonts w:ascii="TH SarabunIT๙" w:eastAsia="Calibri" w:hAnsi="TH SarabunIT๙" w:cs="TH SarabunIT๙" w:hint="cs"/>
          <w:sz w:val="28"/>
          <w:cs/>
        </w:rPr>
        <w:t>. ทุกคนเข้าถึงพลังงานสมัยใหม่ในราคาย่อมเยา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๘</w:t>
      </w:r>
      <w:r w:rsidR="004658EE">
        <w:rPr>
          <w:rFonts w:ascii="TH SarabunIT๙" w:eastAsia="Calibri" w:hAnsi="TH SarabunIT๙" w:cs="TH SarabunIT๙" w:hint="cs"/>
          <w:sz w:val="28"/>
          <w:cs/>
        </w:rPr>
        <w:t>. ส่งเสริมการเติบโตทางเศรษฐกิจที่ต่อเนื่อง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๙</w:t>
      </w:r>
      <w:r w:rsidR="004658EE">
        <w:rPr>
          <w:rFonts w:ascii="TH SarabunIT๙" w:eastAsia="Calibri" w:hAnsi="TH SarabunIT๙" w:cs="TH SarabunIT๙" w:hint="cs"/>
          <w:sz w:val="28"/>
          <w:cs/>
        </w:rPr>
        <w:t>. สร้างโครงสร้างพื้นฐานที่มีความทนทาน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๑๐</w:t>
      </w:r>
      <w:r w:rsidR="004658EE">
        <w:rPr>
          <w:rFonts w:ascii="TH SarabunIT๙" w:eastAsia="Calibri" w:hAnsi="TH SarabunIT๙" w:cs="TH SarabunIT๙" w:hint="cs"/>
          <w:sz w:val="28"/>
          <w:cs/>
        </w:rPr>
        <w:t>. ลดความไม่เสมอภาค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๑๑</w:t>
      </w:r>
      <w:r w:rsidR="004658EE">
        <w:rPr>
          <w:rFonts w:ascii="TH SarabunIT๙" w:eastAsia="Calibri" w:hAnsi="TH SarabunIT๙" w:cs="TH SarabunIT๙" w:hint="cs"/>
          <w:sz w:val="28"/>
          <w:cs/>
        </w:rPr>
        <w:t>. ทำให้เมืองและการตั้งถิ่นฐานของมนุษย์มีความครอบคลุ่ม ปลอดภัย มีภูมิต้านทานและยั่งยืน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๑๒</w:t>
      </w:r>
      <w:r w:rsidR="004658EE">
        <w:rPr>
          <w:rFonts w:ascii="TH SarabunIT๙" w:eastAsia="Calibri" w:hAnsi="TH SarabunIT๙" w:cs="TH SarabunIT๙" w:hint="cs"/>
          <w:sz w:val="28"/>
          <w:cs/>
        </w:rPr>
        <w:t>. สร้างหลักประกันให้มีรูปแบบการบริโภคและผลิตที่ยั่งยืน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๑๓</w:t>
      </w:r>
      <w:r w:rsidR="004658EE">
        <w:rPr>
          <w:rFonts w:ascii="TH SarabunIT๙" w:eastAsia="Calibri" w:hAnsi="TH SarabunIT๙" w:cs="TH SarabunIT๙" w:hint="cs"/>
          <w:sz w:val="28"/>
          <w:cs/>
        </w:rPr>
        <w:t>. ปฏิบัติการอย่างเร่งด่วนเพื่อต่อสู้กับการเปลี่ยนแปลงสภาพภูมิอากาศและผลกระทบที่เกิดขึ้น</w:t>
      </w:r>
    </w:p>
    <w:p w:rsidR="004658EE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๑๔</w:t>
      </w:r>
      <w:r w:rsidR="004658EE">
        <w:rPr>
          <w:rFonts w:ascii="TH SarabunIT๙" w:eastAsia="Calibri" w:hAnsi="TH SarabunIT๙" w:cs="TH SarabunIT๙" w:hint="cs"/>
          <w:sz w:val="28"/>
          <w:cs/>
        </w:rPr>
        <w:t xml:space="preserve">. </w:t>
      </w:r>
      <w:r w:rsidR="005A62C8">
        <w:rPr>
          <w:rFonts w:ascii="TH SarabunIT๙" w:eastAsia="Calibri" w:hAnsi="TH SarabunIT๙" w:cs="TH SarabunIT๙" w:hint="cs"/>
          <w:sz w:val="28"/>
          <w:cs/>
        </w:rPr>
        <w:t>อนุรักษ์และใช้ประโยชน์จากมหาสมุทร ทะเลและทรัพยากรทางทะเลอย่างยั่งยืนเพื่อการพัฒนาอย่างยั่งยืน</w:t>
      </w:r>
    </w:p>
    <w:p w:rsidR="005A62C8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๑๕</w:t>
      </w:r>
      <w:r w:rsidR="005A62C8">
        <w:rPr>
          <w:rFonts w:ascii="TH SarabunIT๙" w:eastAsia="Calibri" w:hAnsi="TH SarabunIT๙" w:cs="TH SarabunIT๙" w:hint="cs"/>
          <w:sz w:val="28"/>
          <w:cs/>
        </w:rPr>
        <w:t>. ป้องกัน ฟื้นฟู และสนับนุนการใช้ระบบนิเวศบนบกอย่างยั่งยืน</w:t>
      </w:r>
    </w:p>
    <w:p w:rsidR="005A62C8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>๑๖</w:t>
      </w:r>
      <w:r w:rsidR="005A62C8">
        <w:rPr>
          <w:rFonts w:ascii="TH SarabunIT๙" w:eastAsia="Calibri" w:hAnsi="TH SarabunIT๙" w:cs="TH SarabunIT๙" w:hint="cs"/>
          <w:sz w:val="28"/>
          <w:cs/>
        </w:rPr>
        <w:t>.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และสร้างสถาบันที่มีประสิทธิผล</w:t>
      </w:r>
    </w:p>
    <w:p w:rsidR="005A62C8" w:rsidRDefault="007321AE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  <w:cs/>
        </w:rPr>
      </w:pPr>
      <w:r>
        <w:rPr>
          <w:rFonts w:ascii="TH SarabunIT๙" w:eastAsia="Calibri" w:hAnsi="TH SarabunIT๙" w:cs="TH SarabunIT๙" w:hint="cs"/>
          <w:sz w:val="28"/>
          <w:cs/>
        </w:rPr>
        <w:t>๑๗</w:t>
      </w:r>
      <w:r w:rsidR="005A62C8">
        <w:rPr>
          <w:rFonts w:ascii="TH SarabunIT๙" w:eastAsia="Calibri" w:hAnsi="TH SarabunIT๙" w:cs="TH SarabunIT๙" w:hint="cs"/>
          <w:sz w:val="28"/>
          <w:cs/>
        </w:rPr>
        <w:t>. เสริมความเข้มแข็งให้แก่กลไกการดำเนินงานและฟื้นฟู หุ้นส่วนความร่วมมือระดับโลกสำหรับการพัฒนาที่ยั่งยืน</w:t>
      </w:r>
    </w:p>
    <w:p w:rsidR="00AE4399" w:rsidRDefault="00AE4399" w:rsidP="00AE4399">
      <w:pPr>
        <w:tabs>
          <w:tab w:val="left" w:pos="993"/>
        </w:tabs>
        <w:spacing w:after="0" w:line="240" w:lineRule="auto"/>
        <w:ind w:left="1353"/>
        <w:contextualSpacing/>
        <w:jc w:val="thaiDistribute"/>
        <w:rPr>
          <w:rFonts w:ascii="TH SarabunIT๙" w:eastAsia="Calibri" w:hAnsi="TH SarabunIT๙" w:cs="TH SarabunIT๙"/>
          <w:sz w:val="28"/>
        </w:rPr>
      </w:pPr>
    </w:p>
    <w:p w:rsidR="00D033E4" w:rsidRPr="00D033E4" w:rsidRDefault="00D033E4" w:rsidP="00D033E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28"/>
          <w:szCs w:val="32"/>
        </w:rPr>
      </w:pPr>
      <w:r w:rsidRPr="00D033E4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รายละเอียดของโครงการ/กิจกรร</w:t>
      </w:r>
      <w:r w:rsidR="00F22933">
        <w:rPr>
          <w:rFonts w:ascii="TH SarabunIT๙" w:eastAsia="Calibri" w:hAnsi="TH SarabunIT๙" w:cs="TH SarabunIT๙" w:hint="cs"/>
          <w:b/>
          <w:bCs/>
          <w:sz w:val="28"/>
          <w:szCs w:val="32"/>
          <w:cs/>
        </w:rPr>
        <w:t>มที่จะดำเนินการในปีงบประมาณ ๒๕๖๒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2"/>
        <w:gridCol w:w="992"/>
        <w:gridCol w:w="992"/>
        <w:gridCol w:w="851"/>
        <w:gridCol w:w="992"/>
        <w:gridCol w:w="851"/>
        <w:gridCol w:w="992"/>
        <w:gridCol w:w="1134"/>
        <w:gridCol w:w="1134"/>
      </w:tblGrid>
      <w:tr w:rsidR="00D033E4" w:rsidRPr="00D033E4" w:rsidTr="00D21D92">
        <w:tc>
          <w:tcPr>
            <w:tcW w:w="1418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left="34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ยุทธศาสตร์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/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992" w:type="dxa"/>
            <w:vMerge w:val="restart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left="-108"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ปี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งบประมาณ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 ๒๕๖</w:t>
            </w:r>
            <w:r w:rsidR="006F586F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D033E4" w:rsidRPr="00D033E4" w:rsidTr="003647AA">
        <w:tc>
          <w:tcPr>
            <w:tcW w:w="1418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ผลลัพธ์เชิงปริมาณ</w:t>
            </w: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ผลลัพธ์เชิงคุณภาพ</w:t>
            </w:r>
          </w:p>
        </w:tc>
        <w:tc>
          <w:tcPr>
            <w:tcW w:w="851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4507D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 ๑</w:t>
            </w:r>
          </w:p>
          <w:p w:rsidR="00D033E4" w:rsidRPr="00D033E4" w:rsidRDefault="00D033E4" w:rsidP="00F22933">
            <w:pPr>
              <w:spacing w:after="0" w:line="240" w:lineRule="auto"/>
              <w:rPr>
                <w:rFonts w:ascii="Calibri" w:eastAsia="Calibri" w:hAnsi="Calibri" w:cs="Cordia New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เม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-มิ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="004507D3"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๖</w:t>
            </w:r>
            <w:r w:rsidR="00F22933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>๒</w:t>
            </w:r>
            <w:r w:rsidRPr="00D033E4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ไตรมาส๒</w:t>
            </w:r>
          </w:p>
          <w:p w:rsidR="00D033E4" w:rsidRPr="00D033E4" w:rsidRDefault="004507D3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(ก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ค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-ก</w:t>
            </w:r>
            <w:r w:rsidRPr="00D033E4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ย</w:t>
            </w:r>
            <w:r w:rsidR="00F2293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.๖๒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ไตรมาส๓</w:t>
            </w:r>
          </w:p>
          <w:p w:rsidR="00D033E4" w:rsidRPr="00D033E4" w:rsidRDefault="00D033E4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ต.ค.-พ.ย</w:t>
            </w:r>
            <w:r w:rsidR="00F2293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.๖๒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ไตรมาส๔</w:t>
            </w:r>
          </w:p>
          <w:p w:rsidR="00D033E4" w:rsidRPr="00D033E4" w:rsidRDefault="00D033E4" w:rsidP="004507D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(</w:t>
            </w:r>
            <w:r w:rsidR="004507D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-</w:t>
            </w:r>
            <w:r w:rsidR="00F22933">
              <w:rPr>
                <w:rFonts w:ascii="TH SarabunIT๙" w:eastAsia="Calibri" w:hAnsi="TH SarabunIT๙" w:cs="TH SarabunIT๙" w:hint="cs"/>
                <w:b/>
                <w:bCs/>
                <w:sz w:val="20"/>
                <w:szCs w:val="20"/>
                <w:cs/>
              </w:rPr>
              <w:t>มี.ค.๖๓</w:t>
            </w:r>
            <w:r w:rsidRPr="00D033E4"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vMerge/>
            <w:shd w:val="clear" w:color="auto" w:fill="auto"/>
          </w:tcPr>
          <w:p w:rsidR="00D033E4" w:rsidRPr="00D033E4" w:rsidRDefault="00D033E4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932F6" w:rsidRPr="00D033E4" w:rsidTr="003079B2">
        <w:trPr>
          <w:trHeight w:val="2451"/>
        </w:trPr>
        <w:tc>
          <w:tcPr>
            <w:tcW w:w="1418" w:type="dxa"/>
            <w:shd w:val="clear" w:color="auto" w:fill="auto"/>
          </w:tcPr>
          <w:p w:rsidR="002932F6" w:rsidRDefault="002932F6" w:rsidP="00911F4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ยุทธศาสตร์ที่ ๑ ยกระดับสู่ชุมชนอุดมสุข</w:t>
            </w:r>
          </w:p>
          <w:p w:rsidR="002932F6" w:rsidRPr="00C80336" w:rsidRDefault="002932F6" w:rsidP="00911F4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  <w:p w:rsidR="002932F6" w:rsidRPr="00C80336" w:rsidRDefault="002932F6" w:rsidP="00116F7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 แผนงานส่งเสริมศักภาพภาพ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ชุม</w:t>
            </w: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ชน</w:t>
            </w:r>
          </w:p>
        </w:tc>
        <w:tc>
          <w:tcPr>
            <w:tcW w:w="993" w:type="dxa"/>
            <w:shd w:val="clear" w:color="auto" w:fill="auto"/>
          </w:tcPr>
          <w:p w:rsidR="002932F6" w:rsidRPr="00F52EA3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ฝ่ายพัฒนาชนบทของ ธ.ก.ส.</w:t>
            </w: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932F6" w:rsidRPr="00F539B3" w:rsidRDefault="002932F6" w:rsidP="00911F4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๑๑๗.๗ ล้าน</w:t>
            </w: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ปีงบ</w:t>
            </w:r>
          </w:p>
          <w:p w:rsidR="002932F6" w:rsidRPr="005E1E51" w:rsidRDefault="002932F6" w:rsidP="00D21D9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E1E51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ประมาณของธนาคารไม่ตรงกับของราชการ</w:t>
            </w:r>
          </w:p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ทำตลอดปีจึงไม่สามารถแบ่งงบเป็นไตรมาสได้</w:t>
            </w: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116F72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</w:t>
            </w:r>
            <w:r w:rsidR="002207B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โครงการชุมชนต้นแบบสู่ชุมชนอุดมสุข</w:t>
            </w:r>
          </w:p>
          <w:p w:rsidR="002932F6" w:rsidRDefault="002932F6" w:rsidP="00EB357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2932F6" w:rsidRPr="00525A01" w:rsidRDefault="002932F6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</w:t>
            </w: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 เพื่อส่งเสริมให้ชุมชนนำหลักปรัชญาของเศรษฐกิจพอเพียง เป้าหมายการพัฒนา</w:t>
            </w: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อย่างยั่งยืน (</w:t>
            </w:r>
            <w:r w:rsidRPr="00525A01">
              <w:rPr>
                <w:rFonts w:ascii="TH SarabunPSK" w:eastAsia="Calibri" w:hAnsi="TH SarabunPSK" w:cs="TH SarabunPSK"/>
                <w:sz w:val="24"/>
                <w:szCs w:val="24"/>
              </w:rPr>
              <w:t xml:space="preserve">SDG) </w:t>
            </w: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ยุทธศาสตร์ชาติ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๒๐</w:t>
            </w: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ปี ไปประยุกต์ใช้ตามบริบทของชุมชน</w:t>
            </w:r>
          </w:p>
          <w:p w:rsidR="002932F6" w:rsidRPr="00525A01" w:rsidRDefault="002932F6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</w:t>
            </w: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 เพื่อพัฒนาชุมชนสู่ค</w:t>
            </w:r>
            <w:r w:rsidR="002207B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วามสมดุลในรูปแบบบูรณาการและการมีส่วน</w:t>
            </w: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ร่วมทั้งในด้านเศรษฐกิจ สังคม และสิ่งแวดล้อม และวัฒนธรรม ประเพณีได้อย่างยั่งยืน</w:t>
            </w:r>
          </w:p>
          <w:p w:rsidR="002932F6" w:rsidRDefault="002932F6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๓</w:t>
            </w: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เพื่อส่งเสริมสนับสนุนการพัฒนา ทักษะด้านการบริหารจัดการธุรกิจและการตลาดให้เป็นเครือข่ายการสร้างมูลค่าเพิ่มผลผลิต มุ่งเน้นการเติบโตระบบเศรษฐกิจของชุมชน</w:t>
            </w: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ให้ขับเคลื่อนด้วยนวัตกรรมความคิดสร้างสรรค์ การวิจัยและพัฒนาที่เป็นมิตรต่อสิ่งแวดล้อม</w:t>
            </w:r>
          </w:p>
          <w:p w:rsidR="002932F6" w:rsidRDefault="002932F6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2932F6" w:rsidRDefault="002932F6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2932F6" w:rsidRDefault="002932F6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2932F6" w:rsidRPr="00525A01" w:rsidRDefault="002932F6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2932F6" w:rsidRPr="00525A01" w:rsidRDefault="002932F6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3647AA" w:rsidRDefault="002932F6" w:rsidP="007321A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525A0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ชุมชนต้นแบบฯ ที่เข้าร่วมมีรายได้เพิ่มขึ้นร้อยละ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๑๐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ฝ่ายละ ๑ ชุมชน</w:t>
            </w:r>
          </w:p>
        </w:tc>
        <w:tc>
          <w:tcPr>
            <w:tcW w:w="992" w:type="dxa"/>
            <w:shd w:val="clear" w:color="auto" w:fill="auto"/>
          </w:tcPr>
          <w:p w:rsidR="002932F6" w:rsidRPr="002932F6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ชุมชนต้นแบบฯ ที่ผ่านเกณฑ์ตามมาตรฐานตัวชี้วัด ๔ มิติ ร้อยละ ๖๐ ของคะแนนรวม</w:t>
            </w:r>
            <w:r w:rsidRP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ทุกมิติ (จำนวนชุมชนสะสม) ๓,๐๐๐ ชุมชน</w:t>
            </w:r>
          </w:p>
        </w:tc>
        <w:tc>
          <w:tcPr>
            <w:tcW w:w="851" w:type="dxa"/>
            <w:vMerge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207B7" w:rsidP="002207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๑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โครงการพัฒนาชุมชนท่องเที่ยวอย่างยั่งยืน</w:t>
            </w:r>
          </w:p>
        </w:tc>
        <w:tc>
          <w:tcPr>
            <w:tcW w:w="993" w:type="dxa"/>
            <w:shd w:val="clear" w:color="auto" w:fill="auto"/>
          </w:tcPr>
          <w:p w:rsidR="002932F6" w:rsidRDefault="002207B7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.เพื่อพัฒนาชุมท่องเที่ยว ธ.ก.ส.ให้เข้มแข็งและยั่งยืน ส่งเสริมการอนุรักษ์สิ่งแวดล้อมและวัฒนธรรมของชุมชนสืบไป</w:t>
            </w:r>
          </w:p>
          <w:p w:rsidR="002932F6" w:rsidRDefault="002207B7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 เพื่อขยายช่องทางการตลาดให้กับชุมชนท่องเที่ยว สร้างงานและรายได้ให้กับคนในชุมชนอย่างยั่งยืน</w:t>
            </w:r>
          </w:p>
          <w:p w:rsidR="002932F6" w:rsidRPr="00F52EA3" w:rsidRDefault="002207B7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๓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 เพื่อสร้างภาพลักษณ์ที่ดีให้กับธนาคารใน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ด้านพัฒนาสังคม ส่งเสริมธุรกิจชุมชน และอนุรักษ์วัฒนธรรม สิ่งแวดล้อม</w:t>
            </w:r>
          </w:p>
        </w:tc>
        <w:tc>
          <w:tcPr>
            <w:tcW w:w="992" w:type="dxa"/>
          </w:tcPr>
          <w:p w:rsidR="002932F6" w:rsidRPr="00F52EA3" w:rsidRDefault="002932F6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3647AA" w:rsidRDefault="002207B7" w:rsidP="000F4D3D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.จำนวนชุมชนท่องเที่ยวนำร่อง(สะสม)</w:t>
            </w:r>
            <w:r w:rsidR="002932F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๕๓</w:t>
            </w:r>
            <w:r w:rsidR="002932F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ชุมชน</w:t>
            </w:r>
          </w:p>
          <w:p w:rsidR="002932F6" w:rsidRPr="00F52EA3" w:rsidRDefault="002207B7" w:rsidP="002207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</w:t>
            </w:r>
            <w:r w:rsidR="002932F6">
              <w:rPr>
                <w:rFonts w:ascii="TH SarabunPSK" w:eastAsia="Calibri" w:hAnsi="TH SarabunPSK" w:cs="TH SarabunPSK"/>
                <w:sz w:val="24"/>
                <w:szCs w:val="24"/>
              </w:rPr>
              <w:t xml:space="preserve">. 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จำนวนนักท่องเที่ยว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๔๔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๐๐๐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992" w:type="dxa"/>
            <w:shd w:val="clear" w:color="auto" w:fill="auto"/>
          </w:tcPr>
          <w:p w:rsidR="002932F6" w:rsidRPr="002932F6" w:rsidRDefault="002932F6" w:rsidP="002207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รายได้ของชุมชน</w:t>
            </w:r>
            <w:r w:rsidRPr="002932F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2207B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๒๒</w:t>
            </w:r>
            <w:r w:rsidRPr="002932F6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FC783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๒. แผนงานดูแลลูกค้าเกษตรกร</w:t>
            </w:r>
          </w:p>
        </w:tc>
        <w:tc>
          <w:tcPr>
            <w:tcW w:w="993" w:type="dxa"/>
            <w:shd w:val="clear" w:color="auto" w:fill="auto"/>
          </w:tcPr>
          <w:p w:rsidR="002932F6" w:rsidRPr="00F52EA3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FC783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๒.๑ โครงการพัฒนาทายาทเกษตรกร และ 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Smart Farmer </w:t>
            </w:r>
          </w:p>
          <w:p w:rsidR="002932F6" w:rsidRPr="00FC783E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สู่เกษตร ๔.๐</w:t>
            </w:r>
          </w:p>
        </w:tc>
        <w:tc>
          <w:tcPr>
            <w:tcW w:w="993" w:type="dxa"/>
            <w:shd w:val="clear" w:color="auto" w:fill="auto"/>
          </w:tcPr>
          <w:p w:rsidR="002932F6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 เพื่อสร้างศักยภาพให้แก่เกษตรกรลูกค้ารายใหม่และทายาทเกษตรกรในการประกอบอาชีพเกษตรกรรม</w:t>
            </w:r>
          </w:p>
          <w:p w:rsidR="002932F6" w:rsidRDefault="002932F6" w:rsidP="006736B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๒. เพื่อพัฒนาเกษตรกรลูกค้ารายใหม่และทายาทเกษตรกรให้มีศักยภาพในการพัฒนาต่อยอดสู่การเป็นผู้ประกอบการภาคการเกษตร</w:t>
            </w:r>
          </w:p>
          <w:p w:rsidR="002932F6" w:rsidRPr="00F52EA3" w:rsidRDefault="002932F6" w:rsidP="006736B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๓. เพื่อสร้างเกษตรกรลูกค้ารายใหม่และทายาทเกษตรกรให้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สามารถประยุกต์ใช้ความรู้เทคโนโลยี และนวัตกรรมในการประกอบอาชีพ รู้จักการวางแผน การผลิต การจัดการทางการเงิน ลดต้นทุนการผลิตและการเพิ่มรายได้</w:t>
            </w: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๑. จำนวนทายาทเกษตรกร 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Smart Famer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ที่ผ่านการพัฒนาตามหลักสูตร ๑๐๐,๐๐๐ ราย</w:t>
            </w:r>
          </w:p>
          <w:p w:rsidR="002932F6" w:rsidRPr="00FC209F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๒. ทายาทมืออาชีพ/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Smart Famer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๑๐,๐๐๐ ราย</w:t>
            </w: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FC783E" w:rsidRPr="00D033E4" w:rsidTr="003647AA">
        <w:tc>
          <w:tcPr>
            <w:tcW w:w="1418" w:type="dxa"/>
            <w:shd w:val="clear" w:color="auto" w:fill="auto"/>
          </w:tcPr>
          <w:p w:rsidR="00FC783E" w:rsidRDefault="009F3B08" w:rsidP="00FC783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๒.๒</w:t>
            </w:r>
            <w:r w:rsidR="00FC783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โครงการพัฒนาและส่งเสริม </w:t>
            </w:r>
            <w:r w:rsidR="00FC783E">
              <w:rPr>
                <w:rFonts w:ascii="TH SarabunPSK" w:eastAsia="Calibri" w:hAnsi="TH SarabunPSK" w:cs="TH SarabunPSK"/>
                <w:sz w:val="24"/>
                <w:szCs w:val="24"/>
              </w:rPr>
              <w:t xml:space="preserve">SMAEs </w:t>
            </w:r>
            <w:r w:rsidR="00FC783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หัวขบวน</w:t>
            </w:r>
          </w:p>
          <w:p w:rsidR="00214776" w:rsidRPr="00FC783E" w:rsidRDefault="00214776" w:rsidP="00FC783E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9F3B08" w:rsidRDefault="009F3B08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</w:t>
            </w:r>
            <w:r w:rsidR="00C6538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 เพื่อพัฒนาผู้ประกอบ</w:t>
            </w:r>
          </w:p>
          <w:p w:rsidR="000F3D5E" w:rsidRDefault="00C65383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การความ</w:t>
            </w:r>
          </w:p>
          <w:p w:rsidR="00FC783E" w:rsidRDefault="00C65383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สามารถเพิ่มขึ้น และส่งผลต่อการเพิ่มผลผลิตและรายได้</w:t>
            </w:r>
          </w:p>
          <w:p w:rsidR="00C65383" w:rsidRDefault="009F3B08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</w:t>
            </w:r>
            <w:r w:rsidR="00C6538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="00C6538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เชื่อมโยง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ธุรกิจ </w:t>
            </w:r>
            <w:r w:rsidR="00002927">
              <w:rPr>
                <w:rFonts w:ascii="TH SarabunPSK" w:eastAsia="Calibri" w:hAnsi="TH SarabunPSK" w:cs="TH SarabunPSK"/>
                <w:sz w:val="24"/>
                <w:szCs w:val="24"/>
              </w:rPr>
              <w:t xml:space="preserve">SMAEs 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ต้นน้ำ กลางน้ำ และปลายน้ำ เพื่อเป็นหัวขบวนแยกตา</w:t>
            </w:r>
            <w:r w:rsidR="0042512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กลุ่มธุรกิจหรือกลุ่มผลิตภัณฑ์</w:t>
            </w:r>
          </w:p>
          <w:p w:rsidR="00002927" w:rsidRPr="00F52EA3" w:rsidRDefault="009F3B08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๓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 เพื่อเพิ่มมูลค่าของผลิตภัณฑ์ผ่านช่อง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ทางการจัดจำหน่ายหรือพัฒนาผลิตภัณฑ์</w:t>
            </w:r>
          </w:p>
        </w:tc>
        <w:tc>
          <w:tcPr>
            <w:tcW w:w="992" w:type="dxa"/>
          </w:tcPr>
          <w:p w:rsidR="00FC783E" w:rsidRPr="00F52EA3" w:rsidRDefault="00FC783E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C783E" w:rsidRDefault="009F3B08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. </w:t>
            </w:r>
            <w:r w:rsidR="00002927">
              <w:rPr>
                <w:rFonts w:ascii="TH SarabunPSK" w:eastAsia="Calibri" w:hAnsi="TH SarabunPSK" w:cs="TH SarabunPSK"/>
                <w:sz w:val="24"/>
                <w:szCs w:val="24"/>
              </w:rPr>
              <w:t>SMAEs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ที่เข้าร่วมโครงการ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๘๐๐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ราย</w:t>
            </w:r>
          </w:p>
          <w:p w:rsidR="00002927" w:rsidRPr="00002927" w:rsidRDefault="009F3B08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. </w:t>
            </w:r>
            <w:r w:rsidR="00002927">
              <w:rPr>
                <w:rFonts w:ascii="TH SarabunPSK" w:eastAsia="Calibri" w:hAnsi="TH SarabunPSK" w:cs="TH SarabunPSK"/>
                <w:sz w:val="24"/>
                <w:szCs w:val="24"/>
              </w:rPr>
              <w:t>SMAEs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ที่เข้าร่วม</w:t>
            </w:r>
            <w:r w:rsidR="00002927" w:rsidRPr="000F3D5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โครงการสามารถเพิ่มปริมาณธุรกิจและรายได้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ร้อยละ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๑๐</w:t>
            </w:r>
            <w:r w:rsidR="00002927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00292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ของผู้เข้าร่วมอบรม</w:t>
            </w:r>
          </w:p>
        </w:tc>
        <w:tc>
          <w:tcPr>
            <w:tcW w:w="992" w:type="dxa"/>
            <w:shd w:val="clear" w:color="auto" w:fill="auto"/>
          </w:tcPr>
          <w:p w:rsidR="00FC783E" w:rsidRPr="00F52EA3" w:rsidRDefault="00FC783E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C783E" w:rsidRPr="001141D6" w:rsidRDefault="00FC783E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C783E" w:rsidRPr="00F22933" w:rsidRDefault="00FC783E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FC783E" w:rsidRPr="00F22933" w:rsidRDefault="00FC783E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C783E" w:rsidRDefault="00FC783E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C783E" w:rsidRDefault="00FC783E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C783E" w:rsidRPr="005E1E51" w:rsidRDefault="00FC783E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EB357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 xml:space="preserve">ยุทธศาสตร์ที่ ๒ </w:t>
            </w:r>
          </w:p>
          <w:p w:rsidR="002932F6" w:rsidRDefault="002932F6" w:rsidP="00EB357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สร้างผลิตภาพที่เป็นมิตรกับสิ่งแวดล้อม</w:t>
            </w:r>
          </w:p>
        </w:tc>
        <w:tc>
          <w:tcPr>
            <w:tcW w:w="993" w:type="dxa"/>
            <w:shd w:val="clear" w:color="auto" w:fill="auto"/>
          </w:tcPr>
          <w:p w:rsidR="002932F6" w:rsidRPr="00F52EA3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932F6" w:rsidRPr="001141D6" w:rsidRDefault="002932F6" w:rsidP="00911F4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๑,๐๙๑.๓ ล้าน</w:t>
            </w: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EB357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 แผนงานผลิตภัณฑ์ส่งเสริมความยั่งยืน</w:t>
            </w:r>
          </w:p>
        </w:tc>
        <w:tc>
          <w:tcPr>
            <w:tcW w:w="993" w:type="dxa"/>
            <w:shd w:val="clear" w:color="auto" w:fill="auto"/>
          </w:tcPr>
          <w:p w:rsidR="002932F6" w:rsidRPr="00F52EA3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๑.๑ โครงการส่งเสริมสินเชื่อที่เป็นมิตรกับสิ่งแวดล้อม (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>Green Product)</w:t>
            </w:r>
          </w:p>
        </w:tc>
        <w:tc>
          <w:tcPr>
            <w:tcW w:w="993" w:type="dxa"/>
            <w:shd w:val="clear" w:color="auto" w:fill="auto"/>
          </w:tcPr>
          <w:p w:rsidR="002932F6" w:rsidRDefault="002932F6" w:rsidP="005A15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๑.ส่งเสริมการผลิตแปรรูปจำหน่าย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Green Product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หรือรักษา วัฒนธรรมประหยัดพลังงาน ทั้งในการผลิตใช้เอง ผลิตจำหน่ายการกำจัดมลพิษ การอนุรักษ์สิ่งแวดล้อม</w:t>
            </w:r>
          </w:p>
          <w:p w:rsidR="002932F6" w:rsidRDefault="002932F6" w:rsidP="005A15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๒. พัฒนาภาคการเกษตรให้มีศักยภาพ เพิ่มขีดความสามารถของการแข่งขันและสร้างความสามารถการแข่งขันและสร้าง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ภูมิคุ้มกันภาคการเกษตรให้สามารถพึ่งพาตนเองได้</w:t>
            </w:r>
          </w:p>
          <w:p w:rsidR="002932F6" w:rsidRDefault="00425123" w:rsidP="005A15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๓. ตอบสนองความต้องการของการดูแล</w:t>
            </w:r>
            <w:r w:rsidR="002932F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ผู้บริโภคที่เน้นสุขภาพสร้างคุณค่าคืนสู่สังคมโดยรวม</w:t>
            </w:r>
          </w:p>
          <w:p w:rsidR="002932F6" w:rsidRPr="005A15CF" w:rsidRDefault="002932F6" w:rsidP="005A15C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๔. สร้างความพึงพอใจให้กับผู้มีส่วนได้ส่วนเสีย</w:t>
            </w: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สินเชื่อที่เป็นมิตรกับสิ่งแวดล้อมต่อการเติบโตสินเชื่อ ร้อยละ ๑๐ </w:t>
            </w: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๑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โครงการส่งเสริมการผลิตเกษตรอินทรีย์สู่มาตรฐาน</w:t>
            </w:r>
          </w:p>
        </w:tc>
        <w:tc>
          <w:tcPr>
            <w:tcW w:w="993" w:type="dxa"/>
            <w:shd w:val="clear" w:color="auto" w:fill="auto"/>
          </w:tcPr>
          <w:p w:rsidR="002932F6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 เพื่อพัฒนาเกษตรกรให้ปรับเปลี่ยนวิธีการผลิตจา</w:t>
            </w:r>
            <w:r w:rsidR="0042512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กการใช้สารเคมีเข้าสู่มาตรฐานเกษ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</w:t>
            </w:r>
            <w:r w:rsidR="0042512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ร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อินทรีย์</w:t>
            </w:r>
          </w:p>
          <w:p w:rsidR="002932F6" w:rsidRPr="00F52EA3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๒. สนับสนุนชุมชนหรือเกษตรกรให้ได้รับการรับรองมาตรฐานเกษตรอินทรีย์</w:t>
            </w: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856ABB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ชุมชนที่ได้รับรองมาตรฐานเกษตรอินทรีย์ ๔๐,๐๐๐ ไร่</w:t>
            </w: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EB357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๒. แผนงานสร้างระบบภูมิคุ้มกันให้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เกษตรกร</w:t>
            </w:r>
          </w:p>
        </w:tc>
        <w:tc>
          <w:tcPr>
            <w:tcW w:w="993" w:type="dxa"/>
            <w:shd w:val="clear" w:color="auto" w:fill="auto"/>
          </w:tcPr>
          <w:p w:rsidR="002932F6" w:rsidRPr="00F52EA3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14776" w:rsidRPr="00D033E4" w:rsidTr="003647AA">
        <w:tc>
          <w:tcPr>
            <w:tcW w:w="1418" w:type="dxa"/>
            <w:shd w:val="clear" w:color="auto" w:fill="auto"/>
          </w:tcPr>
          <w:p w:rsidR="00214776" w:rsidRDefault="009F3B08" w:rsidP="00EB357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๒.๑</w:t>
            </w:r>
            <w:r w:rsidR="0021477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โครงการประกันภัยพืชผลทางการเกษตร</w:t>
            </w:r>
          </w:p>
        </w:tc>
        <w:tc>
          <w:tcPr>
            <w:tcW w:w="993" w:type="dxa"/>
            <w:shd w:val="clear" w:color="auto" w:fill="auto"/>
          </w:tcPr>
          <w:p w:rsidR="00214776" w:rsidRPr="00F52EA3" w:rsidRDefault="00724328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พื่อให้เกษตรกรมีการจัดการความเสี่ยงด้านการผลิตโดยใช้การประกันภัยเป็นเครื่องมือทางการเงินในการบรรเทาความเสียหายที่อาจเกิดขึ้นโยเกษตรกรที่เข้าร่วมโครงการจะได้รับความคุ้มครองจากควาเสียหาย</w:t>
            </w:r>
          </w:p>
        </w:tc>
        <w:tc>
          <w:tcPr>
            <w:tcW w:w="992" w:type="dxa"/>
          </w:tcPr>
          <w:p w:rsidR="00214776" w:rsidRPr="00F52EA3" w:rsidRDefault="0021477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14776" w:rsidRPr="00F52EA3" w:rsidRDefault="00724328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จำนวนลูกค้า </w:t>
            </w:r>
            <w:r w:rsidR="009F3B0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ธ.ก.ส.ที่เข้าถึงประกันภัยทางการเกษตรร้อยละ </w:t>
            </w:r>
            <w:r w:rsidR="009F3B0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๙๐</w:t>
            </w:r>
          </w:p>
        </w:tc>
        <w:tc>
          <w:tcPr>
            <w:tcW w:w="992" w:type="dxa"/>
            <w:shd w:val="clear" w:color="auto" w:fill="auto"/>
          </w:tcPr>
          <w:p w:rsidR="00214776" w:rsidRPr="00F52EA3" w:rsidRDefault="0021477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4776" w:rsidRPr="001141D6" w:rsidRDefault="0021477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14776" w:rsidRPr="00F22933" w:rsidRDefault="0021477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14776" w:rsidRPr="00F22933" w:rsidRDefault="0021477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14776" w:rsidRDefault="0021477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14776" w:rsidRDefault="0021477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14776" w:rsidRPr="005E1E51" w:rsidRDefault="0021477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ยุทธศาสตร์ที่ ๓ รักษ์สิ่งแวดล้อม</w:t>
            </w:r>
          </w:p>
        </w:tc>
        <w:tc>
          <w:tcPr>
            <w:tcW w:w="993" w:type="dxa"/>
            <w:shd w:val="clear" w:color="auto" w:fill="auto"/>
          </w:tcPr>
          <w:p w:rsidR="002932F6" w:rsidRPr="00F52EA3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ฝ่ายพัฒนาชนบทของ ธ.ก.ส.</w:t>
            </w: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932F6" w:rsidRPr="001141D6" w:rsidRDefault="002932F6" w:rsidP="00911F4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๑๕.๑ ล้าน</w:t>
            </w: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EB357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 แผนงานเสริมสร้างความยั่งยืนเชิงนิเวศเศรษฐกิจ</w:t>
            </w:r>
          </w:p>
        </w:tc>
        <w:tc>
          <w:tcPr>
            <w:tcW w:w="993" w:type="dxa"/>
            <w:shd w:val="clear" w:color="auto" w:fill="auto"/>
          </w:tcPr>
          <w:p w:rsidR="002932F6" w:rsidRPr="00F52EA3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๑.๑ โครงการสนับสนุนความยั่งยืนเชิงนิเวศ (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>Eco Efficiency)</w:t>
            </w:r>
          </w:p>
        </w:tc>
        <w:tc>
          <w:tcPr>
            <w:tcW w:w="993" w:type="dxa"/>
            <w:shd w:val="clear" w:color="auto" w:fill="auto"/>
          </w:tcPr>
          <w:p w:rsidR="002932F6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 เพื่อลดการใช้ทรัพยากรที่ส่งผลกระทบต่อสิ่งแวดล้อม</w:t>
            </w:r>
          </w:p>
          <w:p w:rsidR="002932F6" w:rsidRPr="00F52EA3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๒. เพื่อพัฒนาแนวทางการเพิ่มประสิทธิภาพการ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ดำเนินงาน</w:t>
            </w: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E01487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จังหวัดละ ๑ สาขารวม ๗๗ สาขา</w:t>
            </w: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EB3576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lastRenderedPageBreak/>
              <w:t>๒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แผนงานยกระดับธนาคารต้นไม้สู่ชุมชนไม้มีค่า</w:t>
            </w:r>
          </w:p>
        </w:tc>
        <w:tc>
          <w:tcPr>
            <w:tcW w:w="993" w:type="dxa"/>
            <w:shd w:val="clear" w:color="auto" w:fill="auto"/>
          </w:tcPr>
          <w:p w:rsidR="002932F6" w:rsidRPr="00F52EA3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197BF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2932F6" w:rsidRPr="00D033E4" w:rsidTr="003647AA">
        <w:tc>
          <w:tcPr>
            <w:tcW w:w="1418" w:type="dxa"/>
            <w:shd w:val="clear" w:color="auto" w:fill="auto"/>
          </w:tcPr>
          <w:p w:rsidR="002932F6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๒.๑ โครงการใช้ต้นไม้เป็นหลักประกันและสร้างผู้ประเมินมูลค่าต้นไม้</w:t>
            </w:r>
          </w:p>
        </w:tc>
        <w:tc>
          <w:tcPr>
            <w:tcW w:w="993" w:type="dxa"/>
            <w:shd w:val="clear" w:color="auto" w:fill="auto"/>
          </w:tcPr>
          <w:p w:rsidR="002932F6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๑. เพื่อให้ความรู้ควาเข้าใจประเมินมูลค่าและขั้นตอนการใช้ต้นไม้เป็นหลักประกัน</w:t>
            </w:r>
          </w:p>
          <w:p w:rsidR="002932F6" w:rsidRDefault="002932F6" w:rsidP="00F52EA3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2932F6" w:rsidRDefault="002932F6" w:rsidP="00A5726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๒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เพื่อสร้างผู้ประประเมินมูลค่าต้นไม้ที่ผ่านการรับรองจาก ธ.ก.ส.ให้เพียงพอต่อความต้องการ</w:t>
            </w:r>
          </w:p>
          <w:p w:rsidR="002932F6" w:rsidRPr="00F52EA3" w:rsidRDefault="002932F6" w:rsidP="00A5726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๓. ส่งเสริมการใช้ต้นไม้เป็นหลักประกัน</w:t>
            </w:r>
          </w:p>
        </w:tc>
        <w:tc>
          <w:tcPr>
            <w:tcW w:w="992" w:type="dxa"/>
          </w:tcPr>
          <w:p w:rsidR="002932F6" w:rsidRPr="00F52EA3" w:rsidRDefault="002932F6" w:rsidP="00AE439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9F3B08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จำนวนชุมชนผู้ประเมินมูลค่าต้นไม้ ๔๐๐ ชุมชน</w:t>
            </w:r>
          </w:p>
        </w:tc>
        <w:tc>
          <w:tcPr>
            <w:tcW w:w="992" w:type="dxa"/>
            <w:shd w:val="clear" w:color="auto" w:fill="auto"/>
          </w:tcPr>
          <w:p w:rsidR="002932F6" w:rsidRPr="00F52EA3" w:rsidRDefault="002932F6" w:rsidP="007C094B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32F6" w:rsidRPr="001141D6" w:rsidRDefault="002932F6" w:rsidP="000461AF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2932F6" w:rsidRPr="00F22933" w:rsidRDefault="002932F6" w:rsidP="001F58B7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932F6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Default="002932F6" w:rsidP="002D1C09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2932F6" w:rsidRPr="005E1E51" w:rsidRDefault="002932F6" w:rsidP="005E1E51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AE4399" w:rsidRPr="00D033E4" w:rsidTr="003647AA">
        <w:tc>
          <w:tcPr>
            <w:tcW w:w="1418" w:type="dxa"/>
            <w:shd w:val="clear" w:color="auto" w:fill="auto"/>
          </w:tcPr>
          <w:p w:rsidR="00AE4399" w:rsidRPr="00962F2D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</w:pPr>
            <w:r w:rsidRPr="00962F2D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3" w:type="dxa"/>
            <w:shd w:val="clear" w:color="auto" w:fill="auto"/>
          </w:tcPr>
          <w:p w:rsidR="00AE4399" w:rsidRPr="00962F2D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E4399" w:rsidRPr="00962F2D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962F2D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962F2D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399" w:rsidRPr="00962F2D" w:rsidRDefault="00004822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962F2D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1224.1 ล้าน</w:t>
            </w:r>
          </w:p>
        </w:tc>
        <w:tc>
          <w:tcPr>
            <w:tcW w:w="992" w:type="dxa"/>
            <w:shd w:val="clear" w:color="auto" w:fill="auto"/>
          </w:tcPr>
          <w:p w:rsidR="00AE4399" w:rsidRPr="00962F2D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4399" w:rsidRPr="00962F2D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E4399" w:rsidRPr="00962F2D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4399" w:rsidRPr="00962F2D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E4399" w:rsidRPr="00962F2D" w:rsidRDefault="00AE4399" w:rsidP="00D033E4">
            <w:pP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i/>
                <w:iCs/>
                <w:sz w:val="24"/>
                <w:szCs w:val="24"/>
              </w:rPr>
            </w:pPr>
          </w:p>
        </w:tc>
      </w:tr>
    </w:tbl>
    <w:p w:rsidR="00D033E4" w:rsidRDefault="00D033E4"/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322391" w:rsidRDefault="00322391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</w:p>
    <w:p w:rsidR="009F10DB" w:rsidRPr="00E80ECD" w:rsidRDefault="009F10DB" w:rsidP="009F10DB">
      <w:pPr>
        <w:tabs>
          <w:tab w:val="left" w:pos="567"/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 w:rsidRPr="00E80ECD">
        <w:rPr>
          <w:rFonts w:ascii="TH SarabunPSK" w:eastAsia="Calibri" w:hAnsi="TH SarabunPSK" w:cs="TH SarabunPSK" w:hint="cs"/>
          <w:sz w:val="28"/>
          <w:cs/>
        </w:rPr>
        <w:lastRenderedPageBreak/>
        <w:tab/>
      </w:r>
    </w:p>
    <w:p w:rsidR="009F10DB" w:rsidRDefault="009F10DB"/>
    <w:p w:rsidR="009B7E6D" w:rsidRDefault="009B7E6D"/>
    <w:p w:rsidR="009B7E6D" w:rsidRDefault="009B7E6D"/>
    <w:p w:rsidR="00322391" w:rsidRPr="00D51F07" w:rsidRDefault="009B7E6D" w:rsidP="00B50015">
      <w:pPr>
        <w:tabs>
          <w:tab w:val="left" w:pos="1418"/>
          <w:tab w:val="left" w:pos="1701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</w:r>
      <w:r>
        <w:rPr>
          <w:rFonts w:ascii="TH SarabunPSK" w:eastAsia="Calibri" w:hAnsi="TH SarabunPSK" w:cs="TH SarabunPSK" w:hint="cs"/>
          <w:sz w:val="28"/>
          <w:cs/>
        </w:rPr>
        <w:tab/>
        <w:t xml:space="preserve">                </w:t>
      </w:r>
    </w:p>
    <w:p w:rsidR="009B7E6D" w:rsidRPr="009B7E6D" w:rsidRDefault="009B7E6D"/>
    <w:sectPr w:rsidR="009B7E6D" w:rsidRPr="009B7E6D" w:rsidSect="00673C28">
      <w:headerReference w:type="default" r:id="rId9"/>
      <w:pgSz w:w="12240" w:h="15840"/>
      <w:pgMar w:top="1134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59" w:rsidRDefault="004C3659" w:rsidP="00673C28">
      <w:pPr>
        <w:spacing w:after="0" w:line="240" w:lineRule="auto"/>
      </w:pPr>
      <w:r>
        <w:separator/>
      </w:r>
    </w:p>
  </w:endnote>
  <w:endnote w:type="continuationSeparator" w:id="0">
    <w:p w:rsidR="004C3659" w:rsidRDefault="004C3659" w:rsidP="0067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59" w:rsidRDefault="004C3659" w:rsidP="00673C28">
      <w:pPr>
        <w:spacing w:after="0" w:line="240" w:lineRule="auto"/>
      </w:pPr>
      <w:r>
        <w:separator/>
      </w:r>
    </w:p>
  </w:footnote>
  <w:footnote w:type="continuationSeparator" w:id="0">
    <w:p w:rsidR="004C3659" w:rsidRDefault="004C3659" w:rsidP="0067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5237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3C28" w:rsidRDefault="00673C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A1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73C28" w:rsidRDefault="00673C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A211DC0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F3A7E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FA"/>
    <w:rsid w:val="000016E1"/>
    <w:rsid w:val="00002927"/>
    <w:rsid w:val="00004822"/>
    <w:rsid w:val="000415F8"/>
    <w:rsid w:val="000461AF"/>
    <w:rsid w:val="000E5B9C"/>
    <w:rsid w:val="000F3D5E"/>
    <w:rsid w:val="00100E7C"/>
    <w:rsid w:val="001141D6"/>
    <w:rsid w:val="00116F72"/>
    <w:rsid w:val="00145069"/>
    <w:rsid w:val="00162826"/>
    <w:rsid w:val="00197BF9"/>
    <w:rsid w:val="001A45D1"/>
    <w:rsid w:val="001A733C"/>
    <w:rsid w:val="001F58B7"/>
    <w:rsid w:val="00214776"/>
    <w:rsid w:val="002207B7"/>
    <w:rsid w:val="00272B11"/>
    <w:rsid w:val="002750C2"/>
    <w:rsid w:val="002932F6"/>
    <w:rsid w:val="002D1C09"/>
    <w:rsid w:val="002F4F54"/>
    <w:rsid w:val="00312849"/>
    <w:rsid w:val="00322391"/>
    <w:rsid w:val="0033566E"/>
    <w:rsid w:val="00336C13"/>
    <w:rsid w:val="003647AA"/>
    <w:rsid w:val="00374000"/>
    <w:rsid w:val="00374E2A"/>
    <w:rsid w:val="003760B8"/>
    <w:rsid w:val="00384AC7"/>
    <w:rsid w:val="003C472C"/>
    <w:rsid w:val="00425123"/>
    <w:rsid w:val="004252DA"/>
    <w:rsid w:val="004507D3"/>
    <w:rsid w:val="004658EE"/>
    <w:rsid w:val="0047348B"/>
    <w:rsid w:val="004B3EA9"/>
    <w:rsid w:val="004C3659"/>
    <w:rsid w:val="004F5EEF"/>
    <w:rsid w:val="00525A01"/>
    <w:rsid w:val="00526477"/>
    <w:rsid w:val="0054756C"/>
    <w:rsid w:val="00553005"/>
    <w:rsid w:val="00590205"/>
    <w:rsid w:val="005931F9"/>
    <w:rsid w:val="005935DF"/>
    <w:rsid w:val="005A15CF"/>
    <w:rsid w:val="005A62C8"/>
    <w:rsid w:val="005D292E"/>
    <w:rsid w:val="005E1E51"/>
    <w:rsid w:val="00636D14"/>
    <w:rsid w:val="006736BE"/>
    <w:rsid w:val="00673C28"/>
    <w:rsid w:val="00691C51"/>
    <w:rsid w:val="006C1DAD"/>
    <w:rsid w:val="006E6716"/>
    <w:rsid w:val="006F586F"/>
    <w:rsid w:val="0070439A"/>
    <w:rsid w:val="00724328"/>
    <w:rsid w:val="007321AE"/>
    <w:rsid w:val="00773DAF"/>
    <w:rsid w:val="007A7B8A"/>
    <w:rsid w:val="008058FA"/>
    <w:rsid w:val="00856ABB"/>
    <w:rsid w:val="008B1F97"/>
    <w:rsid w:val="008B355F"/>
    <w:rsid w:val="008D1898"/>
    <w:rsid w:val="008E0375"/>
    <w:rsid w:val="008F282A"/>
    <w:rsid w:val="00901A1E"/>
    <w:rsid w:val="00911F49"/>
    <w:rsid w:val="00962F2D"/>
    <w:rsid w:val="00976A04"/>
    <w:rsid w:val="009B296F"/>
    <w:rsid w:val="009B7E6D"/>
    <w:rsid w:val="009D0067"/>
    <w:rsid w:val="009F10DB"/>
    <w:rsid w:val="009F3B08"/>
    <w:rsid w:val="00A57264"/>
    <w:rsid w:val="00A95767"/>
    <w:rsid w:val="00A97319"/>
    <w:rsid w:val="00AD6C2A"/>
    <w:rsid w:val="00AE1278"/>
    <w:rsid w:val="00AE4399"/>
    <w:rsid w:val="00AE667A"/>
    <w:rsid w:val="00AF44F6"/>
    <w:rsid w:val="00B30067"/>
    <w:rsid w:val="00B46FBA"/>
    <w:rsid w:val="00B50015"/>
    <w:rsid w:val="00B85A76"/>
    <w:rsid w:val="00B8646E"/>
    <w:rsid w:val="00BB33E7"/>
    <w:rsid w:val="00C62330"/>
    <w:rsid w:val="00C65383"/>
    <w:rsid w:val="00C656BD"/>
    <w:rsid w:val="00C80336"/>
    <w:rsid w:val="00CA1018"/>
    <w:rsid w:val="00CD7CF1"/>
    <w:rsid w:val="00D033E4"/>
    <w:rsid w:val="00D21D92"/>
    <w:rsid w:val="00D4238A"/>
    <w:rsid w:val="00D428FA"/>
    <w:rsid w:val="00D45899"/>
    <w:rsid w:val="00D51F07"/>
    <w:rsid w:val="00D6749A"/>
    <w:rsid w:val="00DC3CA0"/>
    <w:rsid w:val="00DD4741"/>
    <w:rsid w:val="00DD6FE9"/>
    <w:rsid w:val="00E01487"/>
    <w:rsid w:val="00E300D7"/>
    <w:rsid w:val="00E80ECD"/>
    <w:rsid w:val="00E97D6E"/>
    <w:rsid w:val="00EB3576"/>
    <w:rsid w:val="00ED7EBC"/>
    <w:rsid w:val="00F11563"/>
    <w:rsid w:val="00F22933"/>
    <w:rsid w:val="00F52EA3"/>
    <w:rsid w:val="00F539B3"/>
    <w:rsid w:val="00F63C7C"/>
    <w:rsid w:val="00F703F6"/>
    <w:rsid w:val="00FB5EFB"/>
    <w:rsid w:val="00FB6FD5"/>
    <w:rsid w:val="00FC209F"/>
    <w:rsid w:val="00F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8FA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3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9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7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C28"/>
  </w:style>
  <w:style w:type="paragraph" w:styleId="Footer">
    <w:name w:val="footer"/>
    <w:basedOn w:val="Normal"/>
    <w:link w:val="FooterChar"/>
    <w:uiPriority w:val="99"/>
    <w:unhideWhenUsed/>
    <w:rsid w:val="0067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8FA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33E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7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4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9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7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C28"/>
  </w:style>
  <w:style w:type="paragraph" w:styleId="Footer">
    <w:name w:val="footer"/>
    <w:basedOn w:val="Normal"/>
    <w:link w:val="FooterChar"/>
    <w:uiPriority w:val="99"/>
    <w:unhideWhenUsed/>
    <w:rsid w:val="00673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E2C2-3976-43A3-B66F-88AA31A6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BAAC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2017-04-26T03:16:00Z</cp:lastPrinted>
  <dcterms:created xsi:type="dcterms:W3CDTF">2019-01-30T07:14:00Z</dcterms:created>
  <dcterms:modified xsi:type="dcterms:W3CDTF">2019-01-30T07:14:00Z</dcterms:modified>
</cp:coreProperties>
</file>